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F726" w14:textId="69B27632" w:rsidR="00A460DB" w:rsidRDefault="00DA5FBA" w:rsidP="00DA5FBA">
      <w:pPr>
        <w:jc w:val="center"/>
      </w:pPr>
      <w:r>
        <w:rPr>
          <w:noProof/>
        </w:rPr>
        <w:drawing>
          <wp:inline distT="0" distB="0" distL="0" distR="0" wp14:anchorId="6CF31B65" wp14:editId="0F9AAA03">
            <wp:extent cx="1398905" cy="1398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9104" cy="1399104"/>
                    </a:xfrm>
                    <a:prstGeom prst="rect">
                      <a:avLst/>
                    </a:prstGeom>
                  </pic:spPr>
                </pic:pic>
              </a:graphicData>
            </a:graphic>
          </wp:inline>
        </w:drawing>
      </w:r>
    </w:p>
    <w:p w14:paraId="20B6303A" w14:textId="1F73E910" w:rsidR="00DA5FBA" w:rsidRDefault="00DA5FBA" w:rsidP="00DA5FBA">
      <w:pPr>
        <w:pStyle w:val="Title"/>
        <w:rPr>
          <w:lang w:val="sv-SE"/>
        </w:rPr>
      </w:pPr>
      <w:r w:rsidRPr="00DA5FBA">
        <w:rPr>
          <w:lang w:val="sv-SE"/>
        </w:rPr>
        <w:t>Välkommen till inspirationsdag för dig s</w:t>
      </w:r>
      <w:r>
        <w:rPr>
          <w:lang w:val="sv-SE"/>
        </w:rPr>
        <w:t>om arbetar i förskolan på temat STEAM!</w:t>
      </w:r>
    </w:p>
    <w:p w14:paraId="3CC0C735" w14:textId="4AA6FF2A" w:rsidR="00FA3F31" w:rsidRDefault="00FA3F31" w:rsidP="00FA3F31">
      <w:pPr>
        <w:rPr>
          <w:lang w:val="sv-SE"/>
        </w:rPr>
      </w:pPr>
    </w:p>
    <w:p w14:paraId="405ECF98" w14:textId="5EA61FCC" w:rsidR="00FA3F31" w:rsidRPr="00FA3F31" w:rsidRDefault="00FA3F31" w:rsidP="00FA3F31">
      <w:pPr>
        <w:jc w:val="center"/>
        <w:rPr>
          <w:lang w:val="sv-SE"/>
        </w:rPr>
      </w:pPr>
      <w:r>
        <w:rPr>
          <w:noProof/>
          <w:lang w:val="sv-SE"/>
        </w:rPr>
        <w:drawing>
          <wp:inline distT="0" distB="0" distL="0" distR="0" wp14:anchorId="6D23A9AD" wp14:editId="3CF6AF0B">
            <wp:extent cx="4150360" cy="193024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150360" cy="1930247"/>
                    </a:xfrm>
                    <a:prstGeom prst="rect">
                      <a:avLst/>
                    </a:prstGeom>
                  </pic:spPr>
                </pic:pic>
              </a:graphicData>
            </a:graphic>
          </wp:inline>
        </w:drawing>
      </w:r>
    </w:p>
    <w:p w14:paraId="2F9AD651" w14:textId="7A4DEFED" w:rsidR="00DA5FBA" w:rsidRDefault="00DA5FBA" w:rsidP="00DA5FBA">
      <w:pPr>
        <w:rPr>
          <w:lang w:val="sv-SE"/>
        </w:rPr>
      </w:pPr>
    </w:p>
    <w:p w14:paraId="6BCA00C9" w14:textId="471529AD" w:rsidR="00DA5FBA" w:rsidRPr="00FA3F31" w:rsidRDefault="00DA5FBA" w:rsidP="00DA5FBA">
      <w:pPr>
        <w:rPr>
          <w:rFonts w:ascii="Garamond" w:hAnsi="Garamond"/>
          <w:sz w:val="28"/>
          <w:szCs w:val="28"/>
          <w:lang w:val="sv-SE"/>
        </w:rPr>
      </w:pPr>
      <w:r w:rsidRPr="00FA3F31">
        <w:rPr>
          <w:rFonts w:ascii="Garamond" w:hAnsi="Garamond"/>
          <w:sz w:val="28"/>
          <w:szCs w:val="28"/>
          <w:lang w:val="sv-SE"/>
        </w:rPr>
        <w:t>Vad menas med STEAM? Det handlar om att kombinera naturvetenskap, teknik, ingenjörskonst och konst (bild, drama, musik, dans) i förskolans undervisning. Det gör ni kanske redan, men denna dag får du tillfälle att höra mer om vad det innebär enligt forskning och även nya praktiska idéer om hur och vad man kan göra.</w:t>
      </w:r>
    </w:p>
    <w:p w14:paraId="1AE49C38" w14:textId="7B62F25B" w:rsidR="00DA5FBA" w:rsidRPr="00FA3F31" w:rsidRDefault="00DA5FBA" w:rsidP="00DA5FBA">
      <w:pPr>
        <w:rPr>
          <w:rFonts w:ascii="Garamond" w:hAnsi="Garamond"/>
          <w:sz w:val="28"/>
          <w:szCs w:val="28"/>
          <w:lang w:val="sv-SE"/>
        </w:rPr>
      </w:pPr>
      <w:r w:rsidRPr="00FA3F31">
        <w:rPr>
          <w:rFonts w:ascii="Garamond" w:hAnsi="Garamond"/>
          <w:sz w:val="28"/>
          <w:szCs w:val="28"/>
          <w:lang w:val="sv-SE"/>
        </w:rPr>
        <w:t>Du kan välja att vara med hela dagen eller bara förmiddag eller eftermiddag. Detta markerar man när man anmäler sig i länken nedan. Du bjuds på såväl fika som lunch under dagen.</w:t>
      </w:r>
    </w:p>
    <w:p w14:paraId="61A0E87C" w14:textId="77777777" w:rsidR="00DA5FBA" w:rsidRPr="00FA3F31" w:rsidRDefault="00DA5FBA" w:rsidP="00DA5FBA">
      <w:pPr>
        <w:rPr>
          <w:rFonts w:ascii="Garamond" w:hAnsi="Garamond"/>
          <w:sz w:val="28"/>
          <w:szCs w:val="28"/>
          <w:lang w:val="sv-SE"/>
        </w:rPr>
      </w:pPr>
      <w:r w:rsidRPr="00FA3F31">
        <w:rPr>
          <w:rFonts w:ascii="Garamond" w:hAnsi="Garamond"/>
          <w:b/>
          <w:bCs/>
          <w:sz w:val="28"/>
          <w:szCs w:val="28"/>
          <w:lang w:val="sv-SE"/>
        </w:rPr>
        <w:t>När?</w:t>
      </w:r>
      <w:r w:rsidRPr="00FA3F31">
        <w:rPr>
          <w:rFonts w:ascii="Garamond" w:hAnsi="Garamond"/>
          <w:sz w:val="28"/>
          <w:szCs w:val="28"/>
          <w:lang w:val="sv-SE"/>
        </w:rPr>
        <w:t xml:space="preserve"> Den 15 oktober 2025 </w:t>
      </w:r>
      <w:proofErr w:type="spellStart"/>
      <w:r w:rsidRPr="00FA3F31">
        <w:rPr>
          <w:rFonts w:ascii="Garamond" w:hAnsi="Garamond"/>
          <w:sz w:val="28"/>
          <w:szCs w:val="28"/>
          <w:lang w:val="sv-SE"/>
        </w:rPr>
        <w:t>kl</w:t>
      </w:r>
      <w:proofErr w:type="spellEnd"/>
      <w:r w:rsidRPr="00FA3F31">
        <w:rPr>
          <w:rFonts w:ascii="Garamond" w:hAnsi="Garamond"/>
          <w:sz w:val="28"/>
          <w:szCs w:val="28"/>
          <w:lang w:val="sv-SE"/>
        </w:rPr>
        <w:t xml:space="preserve"> 9.30-16.00</w:t>
      </w:r>
    </w:p>
    <w:p w14:paraId="7503C1BF" w14:textId="77777777" w:rsidR="00DA5FBA" w:rsidRPr="00FA3F31" w:rsidRDefault="00DA5FBA" w:rsidP="00DA5FBA">
      <w:pPr>
        <w:rPr>
          <w:rFonts w:ascii="Garamond" w:hAnsi="Garamond"/>
          <w:sz w:val="28"/>
          <w:szCs w:val="28"/>
          <w:lang w:val="sv-SE"/>
        </w:rPr>
      </w:pPr>
      <w:r w:rsidRPr="00FA3F31">
        <w:rPr>
          <w:rFonts w:ascii="Garamond" w:hAnsi="Garamond"/>
          <w:b/>
          <w:bCs/>
          <w:sz w:val="28"/>
          <w:szCs w:val="28"/>
          <w:lang w:val="sv-SE"/>
        </w:rPr>
        <w:t>Var?</w:t>
      </w:r>
      <w:r w:rsidRPr="00FA3F31">
        <w:rPr>
          <w:rFonts w:ascii="Garamond" w:hAnsi="Garamond"/>
          <w:sz w:val="28"/>
          <w:szCs w:val="28"/>
          <w:lang w:val="sv-SE"/>
        </w:rPr>
        <w:t xml:space="preserve"> Karlstads universitet. Vi startar i Eva Eriksson salen på förmiddagen och går sedan vidare till pedagogisk verkstad för praktiska workshopaktiviteter. Båda lokalerna ligger i hus 21 på universitetsområdet (bygganden närmast E18).</w:t>
      </w:r>
    </w:p>
    <w:p w14:paraId="1DF88206" w14:textId="14D134F8" w:rsidR="00DA5FBA" w:rsidRPr="00FA3F31" w:rsidRDefault="00DA5FBA" w:rsidP="00DA5FBA">
      <w:pPr>
        <w:rPr>
          <w:rFonts w:ascii="Garamond" w:hAnsi="Garamond"/>
          <w:sz w:val="28"/>
          <w:szCs w:val="28"/>
          <w:lang w:val="sv-SE"/>
        </w:rPr>
      </w:pPr>
      <w:r w:rsidRPr="00FA3F31">
        <w:rPr>
          <w:rFonts w:ascii="Garamond" w:hAnsi="Garamond"/>
          <w:b/>
          <w:bCs/>
          <w:sz w:val="28"/>
          <w:szCs w:val="28"/>
          <w:lang w:val="sv-SE"/>
        </w:rPr>
        <w:t>Innehåll</w:t>
      </w:r>
      <w:r w:rsidR="00E1305C" w:rsidRPr="00FA3F31">
        <w:rPr>
          <w:rFonts w:ascii="Garamond" w:hAnsi="Garamond"/>
          <w:b/>
          <w:bCs/>
          <w:sz w:val="28"/>
          <w:szCs w:val="28"/>
          <w:lang w:val="sv-SE"/>
        </w:rPr>
        <w:t xml:space="preserve"> förmiddag</w:t>
      </w:r>
      <w:r w:rsidRPr="00FA3F31">
        <w:rPr>
          <w:rFonts w:ascii="Garamond" w:hAnsi="Garamond"/>
          <w:b/>
          <w:bCs/>
          <w:sz w:val="28"/>
          <w:szCs w:val="28"/>
          <w:lang w:val="sv-SE"/>
        </w:rPr>
        <w:t xml:space="preserve">: </w:t>
      </w:r>
      <w:r w:rsidRPr="00FA3F31">
        <w:rPr>
          <w:rFonts w:ascii="Garamond" w:hAnsi="Garamond"/>
          <w:sz w:val="28"/>
          <w:szCs w:val="28"/>
          <w:lang w:val="sv-SE"/>
        </w:rPr>
        <w:t xml:space="preserve">Anna </w:t>
      </w:r>
      <w:proofErr w:type="spellStart"/>
      <w:r w:rsidRPr="00FA3F31">
        <w:rPr>
          <w:rFonts w:ascii="Garamond" w:hAnsi="Garamond"/>
          <w:sz w:val="28"/>
          <w:szCs w:val="28"/>
          <w:lang w:val="sv-SE"/>
        </w:rPr>
        <w:t>Gunter</w:t>
      </w:r>
      <w:proofErr w:type="spellEnd"/>
      <w:r w:rsidRPr="00FA3F31">
        <w:rPr>
          <w:rFonts w:ascii="Garamond" w:hAnsi="Garamond"/>
          <w:sz w:val="28"/>
          <w:szCs w:val="28"/>
          <w:lang w:val="sv-SE"/>
        </w:rPr>
        <w:t>-Hanssen</w:t>
      </w:r>
      <w:r w:rsidR="00E1305C" w:rsidRPr="00FA3F31">
        <w:rPr>
          <w:rFonts w:ascii="Garamond" w:hAnsi="Garamond"/>
          <w:sz w:val="28"/>
          <w:szCs w:val="28"/>
          <w:lang w:val="sv-SE"/>
        </w:rPr>
        <w:t xml:space="preserve"> föreläser och leder oss i några praktiska övningar utifrån rubriken:</w:t>
      </w:r>
    </w:p>
    <w:p w14:paraId="73387B5C" w14:textId="77777777" w:rsidR="00DA5FBA" w:rsidRPr="00FA3F31" w:rsidRDefault="00DA5FBA" w:rsidP="00DA5FBA">
      <w:pPr>
        <w:pStyle w:val="NormalWeb"/>
        <w:rPr>
          <w:rFonts w:ascii="Garamond" w:hAnsi="Garamond" w:cstheme="minorHAnsi"/>
          <w:i/>
          <w:iCs/>
          <w:color w:val="000000"/>
          <w:sz w:val="27"/>
          <w:szCs w:val="27"/>
        </w:rPr>
      </w:pPr>
      <w:r w:rsidRPr="00FA3F31">
        <w:rPr>
          <w:rFonts w:ascii="Garamond" w:hAnsi="Garamond" w:cstheme="minorHAnsi"/>
          <w:i/>
          <w:iCs/>
          <w:color w:val="000000"/>
          <w:sz w:val="27"/>
          <w:szCs w:val="27"/>
        </w:rPr>
        <w:t>STEAM-undervisning i förskolan - en möjlighet att överskrida könsnormer med koppling till estetiska uttrycksformer, naturvetenskap, teknik och matematik?</w:t>
      </w:r>
    </w:p>
    <w:p w14:paraId="51C20B54" w14:textId="77777777" w:rsidR="0075632F" w:rsidRDefault="00DA5FBA" w:rsidP="00DA5FBA">
      <w:pPr>
        <w:pStyle w:val="NormalWeb"/>
        <w:rPr>
          <w:rFonts w:ascii="Garamond" w:hAnsi="Garamond" w:cs="Calibri"/>
          <w:color w:val="000000"/>
          <w:sz w:val="28"/>
          <w:szCs w:val="28"/>
        </w:rPr>
      </w:pPr>
      <w:r w:rsidRPr="00FA3F31">
        <w:rPr>
          <w:rFonts w:ascii="Garamond" w:hAnsi="Garamond" w:cs="Calibri"/>
          <w:color w:val="000000"/>
          <w:sz w:val="28"/>
          <w:szCs w:val="28"/>
        </w:rPr>
        <w:lastRenderedPageBreak/>
        <w:t xml:space="preserve">Denna föreläsning berör förskolebarns möjligheter för lek och utforskande genom så kallad STEAM-undervisning i förskolan. STEAM står för att STEM-ämnena, science, </w:t>
      </w:r>
      <w:proofErr w:type="spellStart"/>
      <w:r w:rsidRPr="00FA3F31">
        <w:rPr>
          <w:rFonts w:ascii="Garamond" w:hAnsi="Garamond" w:cs="Calibri"/>
          <w:color w:val="000000"/>
          <w:sz w:val="28"/>
          <w:szCs w:val="28"/>
        </w:rPr>
        <w:t>technology</w:t>
      </w:r>
      <w:proofErr w:type="spellEnd"/>
      <w:r w:rsidRPr="00FA3F31">
        <w:rPr>
          <w:rFonts w:ascii="Garamond" w:hAnsi="Garamond" w:cs="Calibri"/>
          <w:color w:val="000000"/>
          <w:sz w:val="28"/>
          <w:szCs w:val="28"/>
        </w:rPr>
        <w:t xml:space="preserve">, </w:t>
      </w:r>
      <w:proofErr w:type="spellStart"/>
      <w:r w:rsidRPr="00FA3F31">
        <w:rPr>
          <w:rFonts w:ascii="Garamond" w:hAnsi="Garamond" w:cs="Calibri"/>
          <w:color w:val="000000"/>
          <w:sz w:val="28"/>
          <w:szCs w:val="28"/>
        </w:rPr>
        <w:t>engineering</w:t>
      </w:r>
      <w:proofErr w:type="spellEnd"/>
      <w:r w:rsidRPr="00FA3F31">
        <w:rPr>
          <w:rFonts w:ascii="Garamond" w:hAnsi="Garamond" w:cs="Calibri"/>
          <w:color w:val="000000"/>
          <w:sz w:val="28"/>
          <w:szCs w:val="28"/>
        </w:rPr>
        <w:t xml:space="preserve">, </w:t>
      </w:r>
      <w:proofErr w:type="spellStart"/>
      <w:r w:rsidRPr="00FA3F31">
        <w:rPr>
          <w:rFonts w:ascii="Garamond" w:hAnsi="Garamond" w:cs="Calibri"/>
          <w:color w:val="000000"/>
          <w:sz w:val="28"/>
          <w:szCs w:val="28"/>
        </w:rPr>
        <w:t>mathematics</w:t>
      </w:r>
      <w:proofErr w:type="spellEnd"/>
      <w:r w:rsidRPr="00FA3F31">
        <w:rPr>
          <w:rFonts w:ascii="Garamond" w:hAnsi="Garamond" w:cs="Calibri"/>
          <w:color w:val="000000"/>
          <w:sz w:val="28"/>
          <w:szCs w:val="28"/>
        </w:rPr>
        <w:t xml:space="preserve"> – det vill säga naturvetenskap, teknik, ingenjörsvetenskap och matematik, kombineras med ‘Arts’</w:t>
      </w:r>
      <w:r w:rsidR="00E1305C" w:rsidRPr="00FA3F31">
        <w:rPr>
          <w:rFonts w:ascii="Garamond" w:hAnsi="Garamond" w:cs="Calibri"/>
          <w:color w:val="000000"/>
          <w:sz w:val="28"/>
          <w:szCs w:val="28"/>
        </w:rPr>
        <w:t xml:space="preserve"> (konst). </w:t>
      </w:r>
    </w:p>
    <w:p w14:paraId="58E16FEE" w14:textId="3284940E" w:rsidR="00DA5FBA" w:rsidRPr="00FA3F31" w:rsidRDefault="00DA5FBA" w:rsidP="00DA5FBA">
      <w:pPr>
        <w:pStyle w:val="NormalWeb"/>
        <w:rPr>
          <w:rFonts w:ascii="Garamond" w:hAnsi="Garamond" w:cs="Calibri"/>
          <w:color w:val="000000"/>
          <w:sz w:val="28"/>
          <w:szCs w:val="28"/>
        </w:rPr>
      </w:pPr>
      <w:r w:rsidRPr="00FA3F31">
        <w:rPr>
          <w:rFonts w:ascii="Garamond" w:hAnsi="Garamond" w:cs="Calibri"/>
          <w:color w:val="000000"/>
          <w:sz w:val="28"/>
          <w:szCs w:val="28"/>
        </w:rPr>
        <w:t>Presentationen utgår från ett forskningsprojekt som genomförts i samarbete med tre förskolor, där förskolepersonalen prövat STEAM-undervisning på olika sätt under 1,5 år. Under föreläsningen lyfts exempel på hur lärande och undervisning kan bli till och göras med särskilt fokus på barns kroppsliga samspel med olika material, begrepp och fenomen inom ramen för transdisciplinär STEAM-undervisning</w:t>
      </w:r>
      <w:r w:rsidR="0075632F">
        <w:rPr>
          <w:rFonts w:ascii="Garamond" w:hAnsi="Garamond" w:cs="Calibri"/>
          <w:color w:val="000000"/>
          <w:sz w:val="28"/>
          <w:szCs w:val="28"/>
        </w:rPr>
        <w:t>.</w:t>
      </w:r>
      <w:r w:rsidRPr="00FA3F31">
        <w:rPr>
          <w:rFonts w:ascii="Garamond" w:hAnsi="Garamond" w:cs="Calibri"/>
          <w:color w:val="000000"/>
          <w:sz w:val="28"/>
          <w:szCs w:val="28"/>
        </w:rPr>
        <w:t xml:space="preserve"> </w:t>
      </w:r>
      <w:r w:rsidR="0075632F">
        <w:rPr>
          <w:rFonts w:ascii="Garamond" w:hAnsi="Garamond" w:cs="Calibri"/>
          <w:color w:val="000000"/>
          <w:sz w:val="28"/>
          <w:szCs w:val="28"/>
        </w:rPr>
        <w:t>Under föreläsningen presenteras även</w:t>
      </w:r>
      <w:r w:rsidRPr="00FA3F31">
        <w:rPr>
          <w:rFonts w:ascii="Garamond" w:hAnsi="Garamond" w:cs="Calibri"/>
          <w:color w:val="000000"/>
          <w:sz w:val="28"/>
          <w:szCs w:val="28"/>
        </w:rPr>
        <w:t xml:space="preserve"> hur ”STEAM-lärande” och STEAM-undervisning kan överskrida könsnormer kopplade till Arts och STEM redan på förskolenivå.</w:t>
      </w:r>
    </w:p>
    <w:p w14:paraId="5B8FF2DF" w14:textId="467443B7" w:rsidR="00DA5FBA" w:rsidRPr="00FA3F31" w:rsidRDefault="00DA5FBA" w:rsidP="00DA5FBA">
      <w:pPr>
        <w:pStyle w:val="NormalWeb"/>
        <w:rPr>
          <w:rFonts w:ascii="Garamond" w:hAnsi="Garamond" w:cs="Calibri"/>
          <w:color w:val="000000"/>
          <w:sz w:val="28"/>
          <w:szCs w:val="28"/>
        </w:rPr>
      </w:pPr>
      <w:r w:rsidRPr="00FA3F31">
        <w:rPr>
          <w:rFonts w:ascii="Garamond" w:hAnsi="Garamond" w:cs="Calibri"/>
          <w:color w:val="000000"/>
          <w:sz w:val="28"/>
          <w:szCs w:val="28"/>
        </w:rPr>
        <w:t>Anna Günther-Hanssen</w:t>
      </w:r>
      <w:r w:rsidR="0075632F">
        <w:rPr>
          <w:rFonts w:ascii="Garamond" w:hAnsi="Garamond" w:cs="Calibri"/>
          <w:color w:val="000000"/>
          <w:sz w:val="28"/>
          <w:szCs w:val="28"/>
        </w:rPr>
        <w:t xml:space="preserve"> är</w:t>
      </w:r>
      <w:r w:rsidRPr="00FA3F31">
        <w:rPr>
          <w:rFonts w:ascii="Garamond" w:hAnsi="Garamond" w:cs="Calibri"/>
          <w:color w:val="000000"/>
          <w:sz w:val="28"/>
          <w:szCs w:val="28"/>
        </w:rPr>
        <w:t xml:space="preserve"> utbildad förskollärare, </w:t>
      </w:r>
      <w:proofErr w:type="spellStart"/>
      <w:proofErr w:type="gramStart"/>
      <w:r w:rsidRPr="00FA3F31">
        <w:rPr>
          <w:rFonts w:ascii="Garamond" w:hAnsi="Garamond" w:cs="Calibri"/>
          <w:color w:val="000000"/>
          <w:sz w:val="28"/>
          <w:szCs w:val="28"/>
        </w:rPr>
        <w:t>fil.doktor</w:t>
      </w:r>
      <w:proofErr w:type="spellEnd"/>
      <w:proofErr w:type="gramEnd"/>
      <w:r w:rsidRPr="00FA3F31">
        <w:rPr>
          <w:rFonts w:ascii="Garamond" w:hAnsi="Garamond" w:cs="Calibri"/>
          <w:color w:val="000000"/>
          <w:sz w:val="28"/>
          <w:szCs w:val="28"/>
        </w:rPr>
        <w:t xml:space="preserve"> i didaktik och lektor i </w:t>
      </w:r>
      <w:proofErr w:type="spellStart"/>
      <w:r w:rsidRPr="00FA3F31">
        <w:rPr>
          <w:rFonts w:ascii="Garamond" w:hAnsi="Garamond" w:cs="Calibri"/>
          <w:color w:val="000000"/>
          <w:sz w:val="28"/>
          <w:szCs w:val="28"/>
        </w:rPr>
        <w:t>förskoledidaktik</w:t>
      </w:r>
      <w:proofErr w:type="spellEnd"/>
      <w:r w:rsidRPr="00FA3F31">
        <w:rPr>
          <w:rFonts w:ascii="Garamond" w:hAnsi="Garamond" w:cs="Calibri"/>
          <w:color w:val="000000"/>
          <w:sz w:val="28"/>
          <w:szCs w:val="28"/>
        </w:rPr>
        <w:t xml:space="preserve"> </w:t>
      </w:r>
      <w:r w:rsidR="00883B3A">
        <w:rPr>
          <w:rFonts w:ascii="Garamond" w:hAnsi="Garamond" w:cs="Calibri"/>
          <w:color w:val="000000"/>
          <w:sz w:val="28"/>
          <w:szCs w:val="28"/>
        </w:rPr>
        <w:t xml:space="preserve">vid </w:t>
      </w:r>
      <w:r w:rsidRPr="00FA3F31">
        <w:rPr>
          <w:rFonts w:ascii="Garamond" w:hAnsi="Garamond" w:cs="Calibri"/>
          <w:color w:val="000000"/>
          <w:sz w:val="28"/>
          <w:szCs w:val="28"/>
        </w:rPr>
        <w:t>Stockholms universitet. Hennes forskning fokuserar på frågor om genus och delaktighet i relation till naturvetenskap samt transdisciplinär STEAM-undervisning.</w:t>
      </w:r>
    </w:p>
    <w:p w14:paraId="5E045376" w14:textId="078E8AF8" w:rsidR="00DA5FBA" w:rsidRPr="00FA3F31" w:rsidRDefault="00E1305C" w:rsidP="00DA5FBA">
      <w:pPr>
        <w:rPr>
          <w:rFonts w:ascii="Garamond" w:hAnsi="Garamond"/>
          <w:sz w:val="28"/>
          <w:szCs w:val="28"/>
          <w:lang w:val="sv-SE"/>
        </w:rPr>
      </w:pPr>
      <w:r w:rsidRPr="00FA3F31">
        <w:rPr>
          <w:rFonts w:ascii="Garamond" w:hAnsi="Garamond"/>
          <w:b/>
          <w:bCs/>
          <w:sz w:val="28"/>
          <w:szCs w:val="28"/>
          <w:lang w:val="sv-SE"/>
        </w:rPr>
        <w:t xml:space="preserve">Innehåll eftermiddag: </w:t>
      </w:r>
      <w:r w:rsidRPr="00FA3F31">
        <w:rPr>
          <w:rFonts w:ascii="Garamond" w:hAnsi="Garamond"/>
          <w:sz w:val="28"/>
          <w:szCs w:val="28"/>
          <w:lang w:val="sv-SE"/>
        </w:rPr>
        <w:t xml:space="preserve">Eva </w:t>
      </w:r>
      <w:proofErr w:type="spellStart"/>
      <w:r w:rsidRPr="00FA3F31">
        <w:rPr>
          <w:rFonts w:ascii="Garamond" w:hAnsi="Garamond"/>
          <w:sz w:val="28"/>
          <w:szCs w:val="28"/>
          <w:lang w:val="sv-SE"/>
        </w:rPr>
        <w:t>Tuvhav</w:t>
      </w:r>
      <w:proofErr w:type="spellEnd"/>
      <w:r w:rsidRPr="00FA3F31">
        <w:rPr>
          <w:rFonts w:ascii="Garamond" w:hAnsi="Garamond"/>
          <w:sz w:val="28"/>
          <w:szCs w:val="28"/>
          <w:lang w:val="sv-SE"/>
        </w:rPr>
        <w:t xml:space="preserve"> Gullberg föreläser och leder oss i workshopaktivitet. Föreläsningen handlar om VAD är STEAM, VARFÖR använda STEAM, HUR kan vi arbeta med STEAM i förskolan. Under workshopen bygger vi en tvättsvampsrobot av en tvättsvamp, motor, batterier och naturmaterial. Utifrån STEAM begreppet undersöker vi teknik, konstruktion och design. OBS! Ta med eget naturmaterial!</w:t>
      </w:r>
    </w:p>
    <w:p w14:paraId="60E84BF9" w14:textId="757515F8" w:rsidR="00E1305C" w:rsidRDefault="00E1305C" w:rsidP="00DA5FBA">
      <w:pPr>
        <w:rPr>
          <w:rFonts w:ascii="Garamond" w:hAnsi="Garamond" w:cs="Calibri"/>
          <w:sz w:val="28"/>
          <w:szCs w:val="28"/>
          <w:lang w:val="sv-SE"/>
        </w:rPr>
      </w:pPr>
      <w:r w:rsidRPr="00FA3F31">
        <w:rPr>
          <w:rFonts w:ascii="Garamond" w:hAnsi="Garamond"/>
          <w:sz w:val="28"/>
          <w:szCs w:val="28"/>
          <w:lang w:val="sv-SE"/>
        </w:rPr>
        <w:t xml:space="preserve">Eva </w:t>
      </w:r>
      <w:proofErr w:type="spellStart"/>
      <w:r w:rsidRPr="00FA3F31">
        <w:rPr>
          <w:rFonts w:ascii="Garamond" w:hAnsi="Garamond"/>
          <w:sz w:val="28"/>
          <w:szCs w:val="28"/>
          <w:lang w:val="sv-SE"/>
        </w:rPr>
        <w:t>Tuvhav</w:t>
      </w:r>
      <w:proofErr w:type="spellEnd"/>
      <w:r w:rsidRPr="00FA3F31">
        <w:rPr>
          <w:rFonts w:ascii="Garamond" w:hAnsi="Garamond"/>
          <w:sz w:val="28"/>
          <w:szCs w:val="28"/>
          <w:lang w:val="sv-SE"/>
        </w:rPr>
        <w:t xml:space="preserve"> Gullberg är bland annat </w:t>
      </w:r>
      <w:r w:rsidRPr="00FA3F31">
        <w:rPr>
          <w:rFonts w:ascii="Garamond" w:hAnsi="Garamond" w:cs="Calibri"/>
          <w:sz w:val="28"/>
          <w:szCs w:val="28"/>
          <w:lang w:val="sv-SE"/>
        </w:rPr>
        <w:t>författare till boken Estetiken i praktiken</w:t>
      </w:r>
      <w:r w:rsidR="00FA3F31" w:rsidRPr="00FA3F31">
        <w:rPr>
          <w:rFonts w:ascii="Garamond" w:hAnsi="Garamond" w:cs="Calibri"/>
          <w:sz w:val="28"/>
          <w:szCs w:val="28"/>
          <w:lang w:val="sv-SE"/>
        </w:rPr>
        <w:t xml:space="preserve"> och har till exempel</w:t>
      </w:r>
      <w:r w:rsidRPr="00FA3F31">
        <w:rPr>
          <w:rFonts w:ascii="Garamond" w:hAnsi="Garamond" w:cs="Calibri"/>
          <w:sz w:val="28"/>
          <w:szCs w:val="28"/>
          <w:lang w:val="sv-SE"/>
        </w:rPr>
        <w:t xml:space="preserve"> föreläst på SETT-mässan, Förskola21, Tekniska Muséet, Kvasar Makerspace i Sundbyberg </w:t>
      </w:r>
      <w:r w:rsidR="00FA3F31" w:rsidRPr="00FA3F31">
        <w:rPr>
          <w:rFonts w:ascii="Garamond" w:hAnsi="Garamond" w:cs="Calibri"/>
          <w:sz w:val="28"/>
          <w:szCs w:val="28"/>
          <w:lang w:val="sv-SE"/>
        </w:rPr>
        <w:t>och i flera kommuner.</w:t>
      </w:r>
    </w:p>
    <w:p w14:paraId="27D8D0EB" w14:textId="759CD399" w:rsidR="00FA3F31" w:rsidRDefault="00FA3F31" w:rsidP="00DA5FBA">
      <w:pPr>
        <w:rPr>
          <w:rFonts w:ascii="Garamond" w:hAnsi="Garamond" w:cs="Calibri"/>
          <w:sz w:val="28"/>
          <w:szCs w:val="28"/>
          <w:lang w:val="sv-SE"/>
        </w:rPr>
      </w:pPr>
      <w:r w:rsidRPr="00FA3F31">
        <w:rPr>
          <w:rFonts w:ascii="Garamond" w:hAnsi="Garamond" w:cs="Calibri"/>
          <w:b/>
          <w:bCs/>
          <w:sz w:val="28"/>
          <w:szCs w:val="28"/>
          <w:lang w:val="sv-SE"/>
        </w:rPr>
        <w:t>Anmälan sker senast den 8 oktober</w:t>
      </w:r>
      <w:r>
        <w:rPr>
          <w:rFonts w:ascii="Garamond" w:hAnsi="Garamond" w:cs="Calibri"/>
          <w:sz w:val="28"/>
          <w:szCs w:val="28"/>
          <w:lang w:val="sv-SE"/>
        </w:rPr>
        <w:t xml:space="preserve"> </w:t>
      </w:r>
      <w:r w:rsidR="00AC3C7A">
        <w:rPr>
          <w:rFonts w:ascii="Garamond" w:hAnsi="Garamond" w:cs="Calibri"/>
          <w:sz w:val="28"/>
          <w:szCs w:val="28"/>
          <w:lang w:val="sv-SE"/>
        </w:rPr>
        <w:t xml:space="preserve">via länken: </w:t>
      </w:r>
      <w:hyperlink r:id="rId7" w:tgtFrame="_blank" w:tooltip="https://axacoair.se/go?DhsP9kP2" w:history="1">
        <w:r w:rsidR="00AC3C7A" w:rsidRPr="00AC3C7A">
          <w:rPr>
            <w:rStyle w:val="Hyperlink"/>
            <w:rFonts w:ascii="Calibri" w:hAnsi="Calibri" w:cs="Calibri"/>
            <w:bdr w:val="none" w:sz="0" w:space="0" w:color="auto" w:frame="1"/>
            <w:shd w:val="clear" w:color="auto" w:fill="FFFFFF"/>
            <w:lang w:val="sv-SE"/>
          </w:rPr>
          <w:t>https://axacoair.se/go?DhsP9kP2</w:t>
        </w:r>
      </w:hyperlink>
    </w:p>
    <w:p w14:paraId="40ED8051" w14:textId="72606848" w:rsidR="00FA3F31" w:rsidRDefault="00FA3F31" w:rsidP="00DA5FBA">
      <w:pPr>
        <w:rPr>
          <w:rFonts w:ascii="Garamond" w:hAnsi="Garamond" w:cs="Calibri"/>
          <w:sz w:val="28"/>
          <w:szCs w:val="28"/>
          <w:lang w:val="sv-SE"/>
        </w:rPr>
      </w:pPr>
    </w:p>
    <w:p w14:paraId="778D8F95" w14:textId="73EE27FD" w:rsidR="00FA3F31" w:rsidRDefault="00FA3F31" w:rsidP="00DA5FBA">
      <w:pPr>
        <w:rPr>
          <w:rFonts w:ascii="Garamond" w:hAnsi="Garamond" w:cs="Calibri"/>
          <w:sz w:val="28"/>
          <w:szCs w:val="28"/>
          <w:lang w:val="sv-SE"/>
        </w:rPr>
      </w:pPr>
      <w:r w:rsidRPr="00FA3F31">
        <w:rPr>
          <w:rFonts w:ascii="Garamond" w:hAnsi="Garamond" w:cs="Calibri"/>
          <w:b/>
          <w:bCs/>
          <w:sz w:val="28"/>
          <w:szCs w:val="28"/>
          <w:lang w:val="sv-SE"/>
        </w:rPr>
        <w:t>Arrangör:</w:t>
      </w:r>
      <w:r>
        <w:rPr>
          <w:rFonts w:ascii="Garamond" w:hAnsi="Garamond" w:cs="Calibri"/>
          <w:sz w:val="28"/>
          <w:szCs w:val="28"/>
          <w:lang w:val="sv-SE"/>
        </w:rPr>
        <w:t xml:space="preserve"> Karlstads universitet, Teknikerjakten, Ljungbergsfonden.</w:t>
      </w:r>
    </w:p>
    <w:p w14:paraId="1280FFC3" w14:textId="5A534A95" w:rsidR="00FA3F31" w:rsidRDefault="0075632F" w:rsidP="00DA5FBA">
      <w:pPr>
        <w:rPr>
          <w:rFonts w:ascii="Garamond" w:hAnsi="Garamond" w:cs="Calibri"/>
          <w:sz w:val="28"/>
          <w:szCs w:val="28"/>
          <w:lang w:val="sv-SE"/>
        </w:rPr>
      </w:pPr>
      <w:r w:rsidRPr="00AC3C7A">
        <w:rPr>
          <w:noProof/>
          <w:lang w:val="sv-SE"/>
        </w:rPr>
        <w:t xml:space="preserve"> </w:t>
      </w:r>
      <w:r>
        <w:rPr>
          <w:noProof/>
        </w:rPr>
        <w:drawing>
          <wp:inline distT="0" distB="0" distL="0" distR="0" wp14:anchorId="7CBA68DD" wp14:editId="17CBDF23">
            <wp:extent cx="130492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111" cy="1305111"/>
                    </a:xfrm>
                    <a:prstGeom prst="rect">
                      <a:avLst/>
                    </a:prstGeom>
                  </pic:spPr>
                </pic:pic>
              </a:graphicData>
            </a:graphic>
          </wp:inline>
        </w:drawing>
      </w:r>
      <w:r>
        <w:rPr>
          <w:noProof/>
        </w:rPr>
        <w:t xml:space="preserve">      </w:t>
      </w:r>
      <w:r>
        <w:rPr>
          <w:noProof/>
        </w:rPr>
        <w:drawing>
          <wp:inline distT="0" distB="0" distL="0" distR="0" wp14:anchorId="3B81897C" wp14:editId="6AA8F7FD">
            <wp:extent cx="1838325" cy="3124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198" cy="323615"/>
                    </a:xfrm>
                    <a:prstGeom prst="rect">
                      <a:avLst/>
                    </a:prstGeom>
                    <a:noFill/>
                    <a:ln>
                      <a:noFill/>
                    </a:ln>
                  </pic:spPr>
                </pic:pic>
              </a:graphicData>
            </a:graphic>
          </wp:inline>
        </w:drawing>
      </w:r>
      <w:r>
        <w:rPr>
          <w:noProof/>
        </w:rPr>
        <w:t xml:space="preserve">  </w:t>
      </w:r>
      <w:r>
        <w:rPr>
          <w:noProof/>
        </w:rPr>
        <w:drawing>
          <wp:inline distT="0" distB="0" distL="0" distR="0" wp14:anchorId="136C3876" wp14:editId="20948175">
            <wp:extent cx="1638300" cy="1296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45" cy="1296545"/>
                    </a:xfrm>
                    <a:prstGeom prst="rect">
                      <a:avLst/>
                    </a:prstGeom>
                    <a:noFill/>
                    <a:ln>
                      <a:noFill/>
                    </a:ln>
                  </pic:spPr>
                </pic:pic>
              </a:graphicData>
            </a:graphic>
          </wp:inline>
        </w:drawing>
      </w:r>
    </w:p>
    <w:p w14:paraId="70003025" w14:textId="7556AABB" w:rsidR="00EF037F" w:rsidRDefault="00EF037F" w:rsidP="00EF037F">
      <w:pPr>
        <w:pStyle w:val="NormalWeb"/>
      </w:pPr>
      <w:r>
        <w:t xml:space="preserve">       </w:t>
      </w:r>
    </w:p>
    <w:p w14:paraId="7599D0D1" w14:textId="0B1C79FE" w:rsidR="00EF037F" w:rsidRDefault="00EF037F" w:rsidP="00EF037F">
      <w:pPr>
        <w:pStyle w:val="NormalWeb"/>
      </w:pPr>
    </w:p>
    <w:p w14:paraId="47F79EA8" w14:textId="4338EBF5" w:rsidR="00EF037F" w:rsidRDefault="00EF037F" w:rsidP="00DA5FBA">
      <w:pPr>
        <w:rPr>
          <w:rFonts w:ascii="Garamond" w:hAnsi="Garamond" w:cs="Calibri"/>
          <w:sz w:val="28"/>
          <w:szCs w:val="28"/>
          <w:lang w:val="sv-SE"/>
        </w:rPr>
      </w:pPr>
    </w:p>
    <w:p w14:paraId="5394C8E6" w14:textId="0DEC0875" w:rsidR="00FA3F31" w:rsidRDefault="00FA3F31" w:rsidP="00DA5FBA">
      <w:pPr>
        <w:rPr>
          <w:rFonts w:ascii="Garamond" w:hAnsi="Garamond" w:cs="Calibri"/>
          <w:sz w:val="28"/>
          <w:szCs w:val="28"/>
          <w:lang w:val="sv-SE"/>
        </w:rPr>
      </w:pPr>
    </w:p>
    <w:p w14:paraId="330D3AD5" w14:textId="1D96DE6A" w:rsidR="00FA3F31" w:rsidRDefault="00FA3F31" w:rsidP="00DA5FBA">
      <w:pPr>
        <w:rPr>
          <w:rFonts w:ascii="Garamond" w:hAnsi="Garamond" w:cs="Calibri"/>
          <w:sz w:val="28"/>
          <w:szCs w:val="28"/>
          <w:lang w:val="sv-SE"/>
        </w:rPr>
      </w:pPr>
    </w:p>
    <w:p w14:paraId="3FDF449A" w14:textId="73579558" w:rsidR="00FA3F31" w:rsidRDefault="00FA3F31" w:rsidP="00DA5FBA">
      <w:pPr>
        <w:rPr>
          <w:rFonts w:ascii="Garamond" w:hAnsi="Garamond" w:cs="Calibri"/>
          <w:sz w:val="28"/>
          <w:szCs w:val="28"/>
          <w:lang w:val="sv-SE"/>
        </w:rPr>
      </w:pPr>
    </w:p>
    <w:p w14:paraId="0209432A" w14:textId="38624ED7" w:rsidR="00FA3F31" w:rsidRDefault="00FA3F31" w:rsidP="00DA5FBA">
      <w:pPr>
        <w:rPr>
          <w:rFonts w:ascii="Garamond" w:hAnsi="Garamond" w:cs="Calibri"/>
          <w:sz w:val="28"/>
          <w:szCs w:val="28"/>
          <w:lang w:val="sv-SE"/>
        </w:rPr>
      </w:pPr>
    </w:p>
    <w:p w14:paraId="2E776ADF" w14:textId="364BB28C" w:rsidR="00FA3F31" w:rsidRDefault="00FA3F31" w:rsidP="00DA5FBA">
      <w:pPr>
        <w:rPr>
          <w:rFonts w:ascii="Garamond" w:hAnsi="Garamond" w:cs="Calibri"/>
          <w:sz w:val="28"/>
          <w:szCs w:val="28"/>
          <w:lang w:val="sv-SE"/>
        </w:rPr>
      </w:pPr>
    </w:p>
    <w:p w14:paraId="38E786E9" w14:textId="252F5FAE" w:rsidR="00FA3F31" w:rsidRDefault="00FA3F31" w:rsidP="00DA5FBA">
      <w:pPr>
        <w:rPr>
          <w:rFonts w:ascii="Garamond" w:hAnsi="Garamond" w:cs="Calibri"/>
          <w:sz w:val="28"/>
          <w:szCs w:val="28"/>
          <w:lang w:val="sv-SE"/>
        </w:rPr>
      </w:pPr>
    </w:p>
    <w:p w14:paraId="2576512E" w14:textId="77777777" w:rsidR="00FA3F31" w:rsidRPr="00FA3F31" w:rsidRDefault="00FA3F31" w:rsidP="00DA5FBA">
      <w:pPr>
        <w:rPr>
          <w:rFonts w:ascii="Garamond" w:hAnsi="Garamond"/>
          <w:sz w:val="28"/>
          <w:szCs w:val="28"/>
          <w:lang w:val="sv-SE"/>
        </w:rPr>
      </w:pPr>
    </w:p>
    <w:sectPr w:rsidR="00FA3F31" w:rsidRPr="00FA3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BA"/>
    <w:rsid w:val="00512FA5"/>
    <w:rsid w:val="0075632F"/>
    <w:rsid w:val="00883B3A"/>
    <w:rsid w:val="00A460DB"/>
    <w:rsid w:val="00AC3C7A"/>
    <w:rsid w:val="00DA5FBA"/>
    <w:rsid w:val="00E1305C"/>
    <w:rsid w:val="00EF037F"/>
    <w:rsid w:val="00FA3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614E"/>
  <w15:chartTrackingRefBased/>
  <w15:docId w15:val="{377CD98E-0B43-4C25-BDC7-514B0EF1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A5F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FBA"/>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uiPriority w:val="10"/>
    <w:qFormat/>
    <w:rsid w:val="00DA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FBA"/>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semiHidden/>
    <w:unhideWhenUsed/>
    <w:rsid w:val="00DA5FB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FA3F31"/>
    <w:rPr>
      <w:color w:val="0563C1" w:themeColor="hyperlink"/>
      <w:u w:val="single"/>
    </w:rPr>
  </w:style>
  <w:style w:type="character" w:styleId="UnresolvedMention">
    <w:name w:val="Unresolved Mention"/>
    <w:basedOn w:val="DefaultParagraphFont"/>
    <w:uiPriority w:val="99"/>
    <w:semiHidden/>
    <w:unhideWhenUsed/>
    <w:rsid w:val="00FA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453">
      <w:bodyDiv w:val="1"/>
      <w:marLeft w:val="0"/>
      <w:marRight w:val="0"/>
      <w:marTop w:val="0"/>
      <w:marBottom w:val="0"/>
      <w:divBdr>
        <w:top w:val="none" w:sz="0" w:space="0" w:color="auto"/>
        <w:left w:val="none" w:sz="0" w:space="0" w:color="auto"/>
        <w:bottom w:val="none" w:sz="0" w:space="0" w:color="auto"/>
        <w:right w:val="none" w:sz="0" w:space="0" w:color="auto"/>
      </w:divBdr>
    </w:div>
    <w:div w:id="712080386">
      <w:bodyDiv w:val="1"/>
      <w:marLeft w:val="0"/>
      <w:marRight w:val="0"/>
      <w:marTop w:val="0"/>
      <w:marBottom w:val="0"/>
      <w:divBdr>
        <w:top w:val="none" w:sz="0" w:space="0" w:color="auto"/>
        <w:left w:val="none" w:sz="0" w:space="0" w:color="auto"/>
        <w:bottom w:val="none" w:sz="0" w:space="0" w:color="auto"/>
        <w:right w:val="none" w:sz="0" w:space="0" w:color="auto"/>
      </w:divBdr>
    </w:div>
    <w:div w:id="998925835">
      <w:bodyDiv w:val="1"/>
      <w:marLeft w:val="0"/>
      <w:marRight w:val="0"/>
      <w:marTop w:val="0"/>
      <w:marBottom w:val="0"/>
      <w:divBdr>
        <w:top w:val="none" w:sz="0" w:space="0" w:color="auto"/>
        <w:left w:val="none" w:sz="0" w:space="0" w:color="auto"/>
        <w:bottom w:val="none" w:sz="0" w:space="0" w:color="auto"/>
        <w:right w:val="none" w:sz="0" w:space="0" w:color="auto"/>
      </w:divBdr>
    </w:div>
    <w:div w:id="11438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axacoair.se/go?DhsP9kP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erlund.blogspot.com/2018/06/what-are-unique-science-based-careers.html"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494</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Walan</dc:creator>
  <cp:keywords/>
  <dc:description/>
  <cp:lastModifiedBy>Susanne Walan</cp:lastModifiedBy>
  <cp:revision>3</cp:revision>
  <dcterms:created xsi:type="dcterms:W3CDTF">2025-06-26T08:12:00Z</dcterms:created>
  <dcterms:modified xsi:type="dcterms:W3CDTF">2025-06-27T06:59:00Z</dcterms:modified>
</cp:coreProperties>
</file>