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84B07" w:rsidR="00ED4C91" w:rsidRDefault="00ED4C91" w14:paraId="00B8529C" w14:textId="77777777">
      <w:pPr>
        <w:pStyle w:val="Header"/>
        <w:jc w:val="center"/>
        <w:rPr>
          <w:rFonts w:ascii="Georgia" w:hAnsi="Georgia"/>
          <w:lang w:val="en-GB"/>
        </w:rPr>
      </w:pPr>
    </w:p>
    <w:p w:rsidRPr="00C84B07" w:rsidR="00ED4C91" w:rsidRDefault="00ED4C91" w14:paraId="3A45E93D" w14:textId="77777777">
      <w:pPr>
        <w:pStyle w:val="Header"/>
        <w:jc w:val="center"/>
        <w:rPr>
          <w:rFonts w:ascii="Georgia" w:hAnsi="Georgia"/>
          <w:lang w:val="en-GB"/>
        </w:rPr>
      </w:pPr>
    </w:p>
    <w:p w:rsidRPr="00C84B07" w:rsidR="00ED4C91" w:rsidRDefault="00ED4C91" w14:paraId="27119657" w14:textId="77777777">
      <w:pPr>
        <w:pStyle w:val="Header"/>
        <w:jc w:val="center"/>
        <w:rPr>
          <w:rFonts w:ascii="Georgia" w:hAnsi="Georgia"/>
          <w:lang w:val="en-GB"/>
        </w:rPr>
      </w:pPr>
    </w:p>
    <w:p w:rsidRPr="00C84B07" w:rsidR="00ED4C91" w:rsidRDefault="00ED4C91" w14:paraId="68C149FD" w14:textId="77777777">
      <w:pPr>
        <w:pStyle w:val="Header"/>
        <w:jc w:val="center"/>
        <w:rPr>
          <w:rFonts w:ascii="Georgia" w:hAnsi="Georgia"/>
          <w:lang w:val="en-GB"/>
        </w:rPr>
      </w:pPr>
    </w:p>
    <w:p w:rsidRPr="00C84B07" w:rsidR="007E69CB" w:rsidRDefault="00EC51A5" w14:paraId="5A406C90" w14:textId="77777777">
      <w:pPr>
        <w:pStyle w:val="Header"/>
        <w:jc w:val="center"/>
        <w:rPr>
          <w:rFonts w:ascii="Georgia" w:hAnsi="Georgia"/>
          <w:lang w:val="en-GB"/>
        </w:rPr>
      </w:pPr>
      <w:r w:rsidRPr="00C84B07">
        <w:rPr>
          <w:rFonts w:ascii="Georgia" w:hAnsi="Georgia"/>
          <w:noProof/>
        </w:rPr>
        <w:drawing>
          <wp:anchor distT="540385" distB="0" distL="540385" distR="114300" simplePos="0" relativeHeight="251658240" behindDoc="1" locked="0" layoutInCell="1" allowOverlap="1" wp14:anchorId="1933F6C2" wp14:editId="798E3FBF">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84B07" w:rsidR="007E69CB" w:rsidRDefault="007E69CB" w14:paraId="7491C19A" w14:textId="77777777">
      <w:pPr>
        <w:pStyle w:val="Header"/>
        <w:jc w:val="center"/>
        <w:rPr>
          <w:rFonts w:ascii="Georgia" w:hAnsi="Georgia"/>
          <w:lang w:val="en-GB"/>
        </w:rPr>
      </w:pPr>
    </w:p>
    <w:p w:rsidRPr="00C84B07" w:rsidR="007E69CB" w:rsidRDefault="007E69CB" w14:paraId="16BD235D" w14:textId="77777777">
      <w:pPr>
        <w:pStyle w:val="Header"/>
        <w:jc w:val="center"/>
        <w:rPr>
          <w:rFonts w:ascii="Georgia" w:hAnsi="Georgia"/>
          <w:lang w:val="en-GB"/>
        </w:rPr>
      </w:pPr>
    </w:p>
    <w:p w:rsidRPr="00C84B07" w:rsidR="00EC51A5" w:rsidRDefault="00EC51A5" w14:paraId="71026858" w14:textId="77777777">
      <w:pPr>
        <w:pStyle w:val="Header"/>
        <w:jc w:val="center"/>
        <w:rPr>
          <w:rFonts w:ascii="Georgia" w:hAnsi="Georgia"/>
          <w:lang w:val="en-GB"/>
        </w:rPr>
      </w:pPr>
    </w:p>
    <w:p w:rsidRPr="00C84B07" w:rsidR="00EC51A5" w:rsidRDefault="00EC51A5" w14:paraId="0469F5B4" w14:textId="77777777">
      <w:pPr>
        <w:pStyle w:val="Header"/>
        <w:jc w:val="center"/>
        <w:rPr>
          <w:rFonts w:ascii="Georgia" w:hAnsi="Georgia"/>
          <w:lang w:val="en-GB"/>
        </w:rPr>
      </w:pPr>
    </w:p>
    <w:tbl>
      <w:tblPr>
        <w:tblW w:w="0" w:type="auto"/>
        <w:tblBorders>
          <w:bottom w:val="single" w:color="auto" w:sz="2" w:space="0"/>
        </w:tblBorders>
        <w:tblLook w:val="04A0" w:firstRow="1" w:lastRow="0" w:firstColumn="1" w:lastColumn="0" w:noHBand="0" w:noVBand="1"/>
      </w:tblPr>
      <w:tblGrid>
        <w:gridCol w:w="4395"/>
      </w:tblGrid>
      <w:tr w:rsidRPr="00C84B07" w:rsidR="00EC51A5" w:rsidTr="00E46F58" w14:paraId="5706FCC5" w14:textId="77777777">
        <w:tc>
          <w:tcPr>
            <w:tcW w:w="4395" w:type="dxa"/>
            <w:shd w:val="clear" w:color="auto" w:fill="auto"/>
          </w:tcPr>
          <w:p w:rsidRPr="00C84B07" w:rsidR="00EC51A5" w:rsidP="00EC51A5" w:rsidRDefault="00EC51A5" w14:paraId="7003A612" w14:textId="77777777">
            <w:pPr>
              <w:pStyle w:val="Header"/>
              <w:ind w:left="-851"/>
              <w:jc w:val="left"/>
              <w:rPr>
                <w:rFonts w:ascii="Georgia" w:hAnsi="Georgia"/>
                <w:lang w:val="en-GB"/>
              </w:rPr>
            </w:pPr>
          </w:p>
        </w:tc>
      </w:tr>
    </w:tbl>
    <w:p w:rsidRPr="00C84B07" w:rsidR="00EC51A5" w:rsidP="00EC51A5" w:rsidRDefault="00EC51A5" w14:paraId="421BF1B3" w14:textId="77777777">
      <w:pPr>
        <w:pStyle w:val="Header"/>
        <w:ind w:left="-851"/>
        <w:jc w:val="center"/>
        <w:rPr>
          <w:rFonts w:ascii="Georgia" w:hAnsi="Georgia"/>
          <w:lang w:val="en-GB"/>
        </w:rPr>
      </w:pPr>
    </w:p>
    <w:p w:rsidRPr="00C84B07" w:rsidR="00C84B07" w:rsidP="00C84B07" w:rsidRDefault="00C84B07" w14:paraId="45143B97" w14:textId="77777777">
      <w:pPr>
        <w:pStyle w:val="Header"/>
        <w:jc w:val="left"/>
        <w:rPr>
          <w:rFonts w:ascii="Georgia" w:hAnsi="Georgia"/>
          <w:sz w:val="20"/>
          <w:lang w:val="en-GB"/>
        </w:rPr>
      </w:pPr>
      <w:bookmarkStart w:name="Institution" w:id="0"/>
      <w:bookmarkEnd w:id="0"/>
      <w:r w:rsidRPr="00C84B07">
        <w:rPr>
          <w:rFonts w:ascii="Georgia" w:hAnsi="Georgia"/>
          <w:sz w:val="20"/>
          <w:lang w:val="en-GB"/>
        </w:rPr>
        <w:t>Faculty of Health, Science and Technology</w:t>
      </w:r>
    </w:p>
    <w:p w:rsidRPr="00284EC7" w:rsidR="005B5AF6" w:rsidP="76BB3D45" w:rsidRDefault="06F7407C" w14:paraId="343EE859" w14:textId="4745FAB7">
      <w:pPr>
        <w:rPr>
          <w:rFonts w:ascii="Georgia" w:hAnsi="Georgia"/>
          <w:sz w:val="20"/>
          <w:szCs w:val="20"/>
          <w:lang w:val="en-GB"/>
        </w:rPr>
      </w:pPr>
      <w:r w:rsidRPr="00284EC7">
        <w:rPr>
          <w:rFonts w:ascii="Georgia" w:hAnsi="Georgia"/>
          <w:sz w:val="20"/>
          <w:szCs w:val="20"/>
          <w:lang w:val="en-GB"/>
        </w:rPr>
        <w:t>Mathematics</w:t>
      </w:r>
    </w:p>
    <w:p w:rsidRPr="00C84B07" w:rsidR="00727999" w:rsidP="00545A5E" w:rsidRDefault="00727999" w14:paraId="6C6465A9" w14:textId="77777777">
      <w:pPr>
        <w:rPr>
          <w:rFonts w:ascii="Georgia" w:hAnsi="Georgia"/>
          <w:sz w:val="22"/>
          <w:szCs w:val="22"/>
          <w:lang w:val="en-GB"/>
        </w:rPr>
      </w:pPr>
    </w:p>
    <w:p w:rsidRPr="00C84B07" w:rsidR="00727999" w:rsidP="00545A5E" w:rsidRDefault="00727999" w14:paraId="629D0199" w14:textId="77777777">
      <w:pPr>
        <w:rPr>
          <w:rFonts w:ascii="Georgia" w:hAnsi="Georgia"/>
          <w:sz w:val="22"/>
          <w:szCs w:val="22"/>
          <w:lang w:val="en-GB"/>
        </w:rPr>
      </w:pPr>
    </w:p>
    <w:p w:rsidRPr="00C84B07" w:rsidR="00727999" w:rsidP="00545A5E" w:rsidRDefault="00727999" w14:paraId="3C533881" w14:textId="77777777">
      <w:pPr>
        <w:rPr>
          <w:rFonts w:ascii="Georgia" w:hAnsi="Georgia"/>
          <w:sz w:val="22"/>
          <w:szCs w:val="22"/>
          <w:lang w:val="en-GB"/>
        </w:rPr>
      </w:pPr>
    </w:p>
    <w:p w:rsidRPr="00C84B07" w:rsidR="0083350C" w:rsidP="00545A5E" w:rsidRDefault="00C84B07" w14:paraId="5FAB723F" w14:textId="77777777">
      <w:pPr>
        <w:rPr>
          <w:rFonts w:ascii="Arial" w:hAnsi="Arial" w:cs="Arial"/>
          <w:b/>
          <w:sz w:val="40"/>
          <w:szCs w:val="40"/>
          <w:lang w:val="en-GB"/>
        </w:rPr>
      </w:pPr>
      <w:r w:rsidRPr="00C84B07">
        <w:rPr>
          <w:rFonts w:ascii="Arial" w:hAnsi="Arial" w:cs="Arial"/>
          <w:b/>
          <w:sz w:val="40"/>
          <w:szCs w:val="40"/>
          <w:lang w:val="en-GB"/>
        </w:rPr>
        <w:t>Syllabus</w:t>
      </w:r>
    </w:p>
    <w:p w:rsidRPr="00C84B07" w:rsidR="005B5AF6" w:rsidP="00545A5E" w:rsidRDefault="005B5AF6" w14:paraId="4F4ABC5E" w14:textId="77777777">
      <w:pPr>
        <w:rPr>
          <w:rFonts w:ascii="Georgia" w:hAnsi="Georgia" w:cs="Arial"/>
          <w:b/>
          <w:sz w:val="22"/>
          <w:szCs w:val="22"/>
          <w:lang w:val="en-GB"/>
        </w:rPr>
      </w:pPr>
    </w:p>
    <w:p w:rsidRPr="00C84B07" w:rsidR="005B5AF6" w:rsidP="76BB3D45" w:rsidRDefault="005013E6" w14:paraId="0129480E" w14:textId="5BDB00FC">
      <w:pPr>
        <w:rPr>
          <w:rFonts w:ascii="Arial" w:hAnsi="Arial" w:cs="Arial"/>
          <w:b/>
          <w:bCs/>
          <w:sz w:val="32"/>
          <w:szCs w:val="32"/>
          <w:lang w:val="en-GB"/>
        </w:rPr>
      </w:pPr>
      <w:r w:rsidRPr="00284EC7">
        <w:rPr>
          <w:rFonts w:ascii="Arial" w:hAnsi="Arial" w:cs="Arial"/>
          <w:b/>
          <w:bCs/>
          <w:sz w:val="32"/>
          <w:szCs w:val="32"/>
          <w:lang w:val="en-GB"/>
        </w:rPr>
        <w:t>Foundations of Mathematical Design Optimization</w:t>
      </w:r>
      <w:r w:rsidRPr="76BB3D45" w:rsidR="00541691">
        <w:rPr>
          <w:rFonts w:ascii="Arial" w:hAnsi="Arial" w:cs="Arial"/>
          <w:b/>
          <w:bCs/>
          <w:sz w:val="32"/>
          <w:szCs w:val="32"/>
          <w:lang w:val="en-GB"/>
        </w:rPr>
        <w:t xml:space="preserve"> </w:t>
      </w:r>
    </w:p>
    <w:p w:rsidRPr="00C84B07" w:rsidR="005B5AF6" w:rsidP="00545A5E" w:rsidRDefault="005B5AF6" w14:paraId="27BDF5C3" w14:textId="77777777">
      <w:pPr>
        <w:rPr>
          <w:rFonts w:ascii="Georgia" w:hAnsi="Georgia" w:cs="Arial"/>
          <w:b/>
          <w:sz w:val="22"/>
          <w:szCs w:val="22"/>
          <w:lang w:val="en-GB"/>
        </w:rPr>
      </w:pPr>
    </w:p>
    <w:p w:rsidRPr="00C84B07" w:rsidR="003A70BF" w:rsidP="00545A5E" w:rsidRDefault="003A70BF" w14:paraId="3D8A07EB" w14:textId="77777777">
      <w:pPr>
        <w:rPr>
          <w:rFonts w:ascii="Georgia" w:hAnsi="Georgia" w:cs="Arial"/>
          <w:b/>
          <w:sz w:val="22"/>
          <w:szCs w:val="22"/>
          <w:lang w:val="en-GB"/>
        </w:rPr>
      </w:pPr>
    </w:p>
    <w:p w:rsidRPr="00C84B07" w:rsidR="003A70BF" w:rsidP="00545A5E" w:rsidRDefault="003A70BF" w14:paraId="735E8BB0" w14:textId="77777777">
      <w:pPr>
        <w:rPr>
          <w:rFonts w:ascii="Georgia" w:hAnsi="Georgia" w:cs="Arial"/>
          <w:b/>
          <w:sz w:val="22"/>
          <w:szCs w:val="22"/>
          <w:lang w:val="en-GB"/>
        </w:rPr>
      </w:pPr>
    </w:p>
    <w:p w:rsidRPr="00284EC7" w:rsidR="00727999" w:rsidP="76BB3D45" w:rsidRDefault="00C84B07" w14:paraId="0D21C1D9" w14:textId="56C6EC9C">
      <w:pPr>
        <w:rPr>
          <w:rFonts w:ascii="Georgia" w:hAnsi="Georgia"/>
          <w:sz w:val="22"/>
          <w:szCs w:val="22"/>
          <w:lang w:val="en-GB"/>
        </w:rPr>
      </w:pPr>
      <w:r w:rsidRPr="00284EC7">
        <w:rPr>
          <w:rFonts w:ascii="Arial" w:hAnsi="Arial" w:cs="Arial"/>
          <w:b/>
          <w:bCs/>
          <w:lang w:val="en-GB"/>
        </w:rPr>
        <w:t>Co</w:t>
      </w:r>
      <w:r w:rsidRPr="00284EC7" w:rsidR="00DB7EC0">
        <w:rPr>
          <w:rFonts w:ascii="Arial" w:hAnsi="Arial" w:cs="Arial"/>
          <w:b/>
          <w:bCs/>
          <w:lang w:val="en-GB"/>
        </w:rPr>
        <w:t>urs</w:t>
      </w:r>
      <w:r w:rsidRPr="00284EC7">
        <w:rPr>
          <w:rFonts w:ascii="Arial" w:hAnsi="Arial" w:cs="Arial"/>
          <w:b/>
          <w:bCs/>
          <w:lang w:val="en-GB"/>
        </w:rPr>
        <w:t>e code</w:t>
      </w:r>
      <w:r w:rsidRPr="00284EC7" w:rsidR="005B5AF6">
        <w:rPr>
          <w:rFonts w:ascii="Georgia" w:hAnsi="Georgia"/>
          <w:b/>
          <w:bCs/>
          <w:sz w:val="22"/>
          <w:szCs w:val="22"/>
          <w:lang w:val="en-GB"/>
        </w:rPr>
        <w:t>:</w:t>
      </w:r>
      <w:r w:rsidRPr="00284EC7">
        <w:rPr>
          <w:lang w:val="en-US"/>
        </w:rPr>
        <w:tab/>
      </w:r>
      <w:r w:rsidRPr="00284EC7" w:rsidR="51C4A0C8">
        <w:rPr>
          <w:rFonts w:ascii="Georgia" w:hAnsi="Georgia"/>
          <w:sz w:val="22"/>
          <w:szCs w:val="22"/>
          <w:lang w:val="en-GB"/>
        </w:rPr>
        <w:t>7MAT009</w:t>
      </w:r>
    </w:p>
    <w:p w:rsidRPr="00284EC7" w:rsidR="00DB7EC0" w:rsidP="76BB3D45" w:rsidRDefault="00C84B07" w14:paraId="63164C51" w14:textId="0543F02D">
      <w:pPr>
        <w:rPr>
          <w:rFonts w:ascii="Georgia" w:hAnsi="Georgia"/>
          <w:sz w:val="22"/>
          <w:szCs w:val="22"/>
          <w:lang w:val="en-GB"/>
        </w:rPr>
      </w:pPr>
      <w:r w:rsidRPr="00284EC7">
        <w:rPr>
          <w:rFonts w:ascii="Arial" w:hAnsi="Arial" w:cs="Arial"/>
          <w:b/>
          <w:bCs/>
          <w:sz w:val="22"/>
          <w:szCs w:val="22"/>
          <w:lang w:val="en-GB"/>
        </w:rPr>
        <w:t>Course Title</w:t>
      </w:r>
      <w:r w:rsidRPr="00284EC7" w:rsidR="005B5AF6">
        <w:rPr>
          <w:rFonts w:ascii="Georgia" w:hAnsi="Georgia"/>
          <w:b/>
          <w:bCs/>
          <w:sz w:val="22"/>
          <w:szCs w:val="22"/>
          <w:lang w:val="en-GB"/>
        </w:rPr>
        <w:t xml:space="preserve">: </w:t>
      </w:r>
      <w:r w:rsidRPr="00284EC7">
        <w:rPr>
          <w:lang w:val="en-US"/>
        </w:rPr>
        <w:tab/>
      </w:r>
      <w:r w:rsidRPr="00284EC7" w:rsidR="1D0188BA">
        <w:rPr>
          <w:rFonts w:ascii="Georgia" w:hAnsi="Georgia"/>
          <w:sz w:val="22"/>
          <w:szCs w:val="22"/>
          <w:lang w:val="en-GB"/>
        </w:rPr>
        <w:t>Foundations of Mathematical Design Optimization</w:t>
      </w:r>
    </w:p>
    <w:p w:rsidRPr="00284EC7" w:rsidR="005B5AF6" w:rsidP="76BB3D45" w:rsidRDefault="00F658E2" w14:paraId="697A98E3" w14:textId="2380622F">
      <w:pPr>
        <w:rPr>
          <w:rFonts w:ascii="Georgia" w:hAnsi="Georgia"/>
          <w:sz w:val="22"/>
          <w:szCs w:val="22"/>
        </w:rPr>
      </w:pPr>
      <w:r w:rsidRPr="00284EC7">
        <w:rPr>
          <w:rFonts w:ascii="Georgia" w:hAnsi="Georgia"/>
          <w:sz w:val="22"/>
          <w:szCs w:val="22"/>
          <w:lang w:val="en-GB"/>
        </w:rPr>
        <w:tab/>
      </w:r>
      <w:r w:rsidRPr="00284EC7" w:rsidR="00545A5E">
        <w:rPr>
          <w:rFonts w:ascii="Georgia" w:hAnsi="Georgia"/>
          <w:sz w:val="22"/>
          <w:szCs w:val="22"/>
          <w:lang w:val="en-GB"/>
        </w:rPr>
        <w:tab/>
      </w:r>
      <w:r w:rsidRPr="00284EC7" w:rsidR="6E2E5A4C">
        <w:rPr>
          <w:rFonts w:ascii="Georgia" w:hAnsi="Georgia"/>
          <w:sz w:val="22"/>
          <w:szCs w:val="22"/>
        </w:rPr>
        <w:t>Grunderna för matematisk konstruktionsoptimering</w:t>
      </w:r>
    </w:p>
    <w:p w:rsidRPr="00284EC7" w:rsidR="00A03D53" w:rsidP="00545A5E" w:rsidRDefault="00C84B07" w14:paraId="1F483806" w14:textId="6F097207">
      <w:pPr>
        <w:rPr>
          <w:rFonts w:ascii="Georgia" w:hAnsi="Georgia"/>
          <w:sz w:val="22"/>
          <w:szCs w:val="22"/>
        </w:rPr>
      </w:pPr>
      <w:r w:rsidRPr="00284EC7">
        <w:rPr>
          <w:rStyle w:val="Heading2Char"/>
          <w:rFonts w:ascii="Arial" w:hAnsi="Arial" w:cs="Arial"/>
          <w:b/>
          <w:bCs/>
          <w:sz w:val="22"/>
          <w:szCs w:val="22"/>
        </w:rPr>
        <w:t>Subject</w:t>
      </w:r>
      <w:r w:rsidRPr="00284EC7" w:rsidR="00A03D53">
        <w:rPr>
          <w:rFonts w:ascii="Georgia" w:hAnsi="Georgia"/>
          <w:sz w:val="22"/>
          <w:szCs w:val="22"/>
        </w:rPr>
        <w:t>:</w:t>
      </w:r>
      <w:r w:rsidRPr="00284EC7">
        <w:tab/>
      </w:r>
      <w:r w:rsidRPr="00284EC7">
        <w:tab/>
      </w:r>
      <w:r w:rsidRPr="00284EC7" w:rsidR="44309BF4">
        <w:rPr>
          <w:rFonts w:ascii="Georgia" w:hAnsi="Georgia"/>
          <w:sz w:val="22"/>
          <w:szCs w:val="22"/>
        </w:rPr>
        <w:t>Mathematics</w:t>
      </w:r>
    </w:p>
    <w:p w:rsidRPr="00284EC7" w:rsidR="00F658E2" w:rsidP="00545A5E" w:rsidRDefault="00C84B07" w14:paraId="309A05D0" w14:textId="3B415C9F">
      <w:pPr>
        <w:rPr>
          <w:rFonts w:ascii="Georgia" w:hAnsi="Georgia"/>
          <w:sz w:val="22"/>
          <w:szCs w:val="22"/>
          <w:lang w:val="en-GB"/>
        </w:rPr>
      </w:pPr>
      <w:r w:rsidRPr="00284EC7">
        <w:rPr>
          <w:rFonts w:ascii="Arial" w:hAnsi="Arial" w:cs="Arial"/>
          <w:b/>
          <w:bCs/>
          <w:sz w:val="22"/>
          <w:szCs w:val="22"/>
          <w:lang w:val="en-GB"/>
        </w:rPr>
        <w:t>Credits</w:t>
      </w:r>
      <w:r w:rsidRPr="00284EC7" w:rsidR="005B5AF6">
        <w:rPr>
          <w:rFonts w:ascii="Georgia" w:hAnsi="Georgia"/>
          <w:b/>
          <w:bCs/>
          <w:sz w:val="22"/>
          <w:szCs w:val="22"/>
          <w:lang w:val="en-GB"/>
        </w:rPr>
        <w:t>:</w:t>
      </w:r>
      <w:r w:rsidRPr="00284EC7">
        <w:rPr>
          <w:lang w:val="en-US"/>
        </w:rPr>
        <w:tab/>
      </w:r>
      <w:r w:rsidRPr="00284EC7">
        <w:rPr>
          <w:lang w:val="en-US"/>
        </w:rPr>
        <w:tab/>
      </w:r>
      <w:r w:rsidRPr="00284EC7" w:rsidR="2C3DB9EB">
        <w:rPr>
          <w:rFonts w:ascii="Georgia" w:hAnsi="Georgia"/>
          <w:sz w:val="22"/>
          <w:szCs w:val="22"/>
          <w:lang w:val="en-GB"/>
        </w:rPr>
        <w:t>7.5</w:t>
      </w:r>
      <w:r w:rsidRPr="00284EC7" w:rsidR="002C13F8">
        <w:rPr>
          <w:rFonts w:ascii="Georgia" w:hAnsi="Georgia"/>
          <w:sz w:val="22"/>
          <w:szCs w:val="22"/>
          <w:lang w:val="en-GB"/>
        </w:rPr>
        <w:t xml:space="preserve"> </w:t>
      </w:r>
      <w:r w:rsidRPr="00284EC7">
        <w:rPr>
          <w:rFonts w:ascii="Georgia" w:hAnsi="Georgia"/>
          <w:sz w:val="22"/>
          <w:szCs w:val="22"/>
          <w:lang w:val="en-GB"/>
        </w:rPr>
        <w:t>ECTS</w:t>
      </w:r>
    </w:p>
    <w:p w:rsidRPr="00C84B07" w:rsidR="002A2CC7" w:rsidP="00545A5E" w:rsidRDefault="00C84B07" w14:paraId="1FDDC8EB" w14:textId="77777777">
      <w:pPr>
        <w:rPr>
          <w:rFonts w:ascii="Georgia" w:hAnsi="Georgia"/>
          <w:sz w:val="22"/>
          <w:szCs w:val="22"/>
          <w:lang w:val="en-GB"/>
        </w:rPr>
      </w:pPr>
      <w:r w:rsidRPr="00284EC7">
        <w:rPr>
          <w:rStyle w:val="Heading2Char"/>
          <w:rFonts w:ascii="Arial" w:hAnsi="Arial" w:cs="Arial"/>
          <w:b/>
          <w:sz w:val="22"/>
          <w:szCs w:val="22"/>
          <w:lang w:val="en-GB"/>
        </w:rPr>
        <w:t>Degree Level</w:t>
      </w:r>
      <w:r w:rsidRPr="00284EC7" w:rsidR="005B5AF6">
        <w:rPr>
          <w:rFonts w:ascii="Georgia" w:hAnsi="Georgia"/>
          <w:b/>
          <w:sz w:val="22"/>
          <w:szCs w:val="22"/>
          <w:lang w:val="en-GB"/>
        </w:rPr>
        <w:t>:</w:t>
      </w:r>
      <w:r w:rsidRPr="00284EC7" w:rsidR="005B5AF6">
        <w:rPr>
          <w:rFonts w:ascii="Georgia" w:hAnsi="Georgia"/>
          <w:b/>
          <w:sz w:val="22"/>
          <w:szCs w:val="22"/>
          <w:lang w:val="en-GB"/>
        </w:rPr>
        <w:tab/>
      </w:r>
      <w:r w:rsidRPr="00284EC7">
        <w:rPr>
          <w:rFonts w:ascii="Georgia" w:hAnsi="Georgia"/>
          <w:sz w:val="22"/>
          <w:szCs w:val="22"/>
          <w:lang w:val="en-GB"/>
        </w:rPr>
        <w:t>Doctoral</w:t>
      </w:r>
    </w:p>
    <w:p w:rsidRPr="00C84B07" w:rsidR="005B5AF6" w:rsidP="00545A5E" w:rsidRDefault="005B5AF6" w14:paraId="1A71965F" w14:textId="77777777">
      <w:pPr>
        <w:rPr>
          <w:rFonts w:ascii="Georgia" w:hAnsi="Georgia"/>
          <w:sz w:val="22"/>
          <w:szCs w:val="22"/>
          <w:lang w:val="en-GB"/>
        </w:rPr>
      </w:pPr>
    </w:p>
    <w:p w:rsidRPr="00C84B07" w:rsidR="002A2CC7" w:rsidP="00545A5E" w:rsidRDefault="002A2CC7" w14:paraId="12A27A6E" w14:textId="77777777">
      <w:pPr>
        <w:rPr>
          <w:rFonts w:ascii="Georgia" w:hAnsi="Georgia"/>
          <w:sz w:val="22"/>
          <w:szCs w:val="22"/>
          <w:lang w:val="en-GB"/>
        </w:rPr>
      </w:pPr>
    </w:p>
    <w:p w:rsidRPr="00C84B07" w:rsidR="0083350C" w:rsidP="00545A5E" w:rsidRDefault="00C84B07" w14:paraId="7E3F7F1C" w14:textId="77777777">
      <w:pPr>
        <w:rPr>
          <w:rFonts w:ascii="Arial" w:hAnsi="Arial" w:cs="Arial"/>
          <w:b/>
          <w:sz w:val="22"/>
          <w:szCs w:val="22"/>
          <w:lang w:val="en-GB"/>
        </w:rPr>
      </w:pPr>
      <w:r w:rsidRPr="00C84B07">
        <w:rPr>
          <w:rFonts w:ascii="Arial" w:hAnsi="Arial" w:cs="Arial"/>
          <w:b/>
          <w:sz w:val="22"/>
          <w:szCs w:val="22"/>
          <w:lang w:val="en-GB"/>
        </w:rPr>
        <w:t>Course approval</w:t>
      </w:r>
    </w:p>
    <w:p w:rsidRPr="00C84B07" w:rsidR="00AE25EB" w:rsidP="00C84B07" w:rsidRDefault="00C84B07" w14:paraId="64FC5B5E" w14:textId="44962EEC">
      <w:pPr>
        <w:rPr>
          <w:rFonts w:ascii="Georgia" w:hAnsi="Georgia"/>
          <w:sz w:val="22"/>
          <w:szCs w:val="22"/>
          <w:lang w:val="en-GB"/>
        </w:rPr>
      </w:pPr>
      <w:r w:rsidRPr="00C84B07">
        <w:rPr>
          <w:rFonts w:ascii="Georgia" w:hAnsi="Georgia"/>
          <w:sz w:val="22"/>
          <w:szCs w:val="22"/>
          <w:lang w:val="en-GB"/>
        </w:rPr>
        <w:t xml:space="preserve">The syllabus was approved by the Faculty of Health, Science and Technology, </w:t>
      </w:r>
      <w:r w:rsidR="00284EC7">
        <w:rPr>
          <w:rFonts w:ascii="Georgia" w:hAnsi="Georgia"/>
          <w:sz w:val="22"/>
          <w:szCs w:val="22"/>
          <w:lang w:val="en-GB"/>
        </w:rPr>
        <w:br/>
      </w:r>
      <w:r w:rsidR="00284EC7">
        <w:rPr>
          <w:rFonts w:ascii="Georgia" w:hAnsi="Georgia"/>
          <w:sz w:val="22"/>
          <w:szCs w:val="22"/>
          <w:lang w:val="en-GB"/>
        </w:rPr>
        <w:t>8 November 2023</w:t>
      </w:r>
      <w:r w:rsidRPr="00C84B07">
        <w:rPr>
          <w:rFonts w:ascii="Georgia" w:hAnsi="Georgia"/>
          <w:sz w:val="22"/>
          <w:szCs w:val="22"/>
          <w:lang w:val="en-GB"/>
        </w:rPr>
        <w:t xml:space="preserve"> and is valid from </w:t>
      </w:r>
      <w:r w:rsidRPr="00284EC7">
        <w:rPr>
          <w:rFonts w:ascii="Georgia" w:hAnsi="Georgia"/>
          <w:sz w:val="22"/>
          <w:szCs w:val="22"/>
          <w:lang w:val="en-GB"/>
        </w:rPr>
        <w:t>the autumn semester 20</w:t>
      </w:r>
      <w:r w:rsidRPr="00284EC7" w:rsidR="00284EC7">
        <w:rPr>
          <w:rFonts w:ascii="Georgia" w:hAnsi="Georgia"/>
          <w:sz w:val="22"/>
          <w:szCs w:val="22"/>
          <w:lang w:val="en-GB"/>
        </w:rPr>
        <w:t>23</w:t>
      </w:r>
      <w:r w:rsidR="00284EC7">
        <w:rPr>
          <w:rFonts w:ascii="Georgia" w:hAnsi="Georgia"/>
          <w:sz w:val="22"/>
          <w:szCs w:val="22"/>
          <w:lang w:val="en-GB"/>
        </w:rPr>
        <w:t xml:space="preserve"> </w:t>
      </w:r>
      <w:r w:rsidRPr="00C84B07">
        <w:rPr>
          <w:rFonts w:ascii="Georgia" w:hAnsi="Georgia"/>
          <w:sz w:val="22"/>
          <w:szCs w:val="22"/>
          <w:lang w:val="en-GB"/>
        </w:rPr>
        <w:t>at Karlstad</w:t>
      </w:r>
      <w:r w:rsidRPr="00C84B07" w:rsidR="00AE25EB">
        <w:rPr>
          <w:rFonts w:ascii="Georgia" w:hAnsi="Georgia"/>
          <w:sz w:val="22"/>
          <w:szCs w:val="22"/>
          <w:lang w:val="en-GB"/>
        </w:rPr>
        <w:t xml:space="preserve"> </w:t>
      </w:r>
      <w:r w:rsidRPr="00C84B07">
        <w:rPr>
          <w:rFonts w:ascii="Georgia" w:hAnsi="Georgia"/>
          <w:sz w:val="22"/>
          <w:szCs w:val="22"/>
          <w:lang w:val="en-GB"/>
        </w:rPr>
        <w:t>U</w:t>
      </w:r>
      <w:r w:rsidRPr="00C84B07" w:rsidR="00AE25EB">
        <w:rPr>
          <w:rFonts w:ascii="Georgia" w:hAnsi="Georgia"/>
          <w:sz w:val="22"/>
          <w:szCs w:val="22"/>
          <w:lang w:val="en-GB"/>
        </w:rPr>
        <w:t>niversit</w:t>
      </w:r>
      <w:r w:rsidRPr="00C84B07">
        <w:rPr>
          <w:rFonts w:ascii="Georgia" w:hAnsi="Georgia"/>
          <w:sz w:val="22"/>
          <w:szCs w:val="22"/>
          <w:lang w:val="en-GB"/>
        </w:rPr>
        <w:t>y</w:t>
      </w:r>
      <w:r w:rsidRPr="00C84B07" w:rsidR="00AE25EB">
        <w:rPr>
          <w:rFonts w:ascii="Georgia" w:hAnsi="Georgia"/>
          <w:sz w:val="22"/>
          <w:szCs w:val="22"/>
          <w:lang w:val="en-GB"/>
        </w:rPr>
        <w:t>.</w:t>
      </w:r>
    </w:p>
    <w:p w:rsidRPr="00C84B07" w:rsidR="00B81D1F" w:rsidP="00545A5E" w:rsidRDefault="00B81D1F" w14:paraId="404A0B47" w14:textId="77777777">
      <w:pPr>
        <w:rPr>
          <w:rFonts w:ascii="Georgia" w:hAnsi="Georgia"/>
          <w:sz w:val="22"/>
          <w:szCs w:val="22"/>
          <w:lang w:val="en-GB"/>
        </w:rPr>
      </w:pPr>
    </w:p>
    <w:p w:rsidRPr="00C84B07" w:rsidR="00F658E2" w:rsidP="00545A5E" w:rsidRDefault="00C84B07" w14:paraId="739F6C5F" w14:textId="77777777">
      <w:pPr>
        <w:rPr>
          <w:rFonts w:ascii="Arial" w:hAnsi="Arial" w:cs="Arial"/>
          <w:b/>
          <w:sz w:val="22"/>
          <w:szCs w:val="22"/>
          <w:lang w:val="en-GB"/>
        </w:rPr>
      </w:pPr>
      <w:r w:rsidRPr="00C84B07">
        <w:rPr>
          <w:rFonts w:ascii="Arial" w:hAnsi="Arial" w:cs="Arial"/>
          <w:b/>
          <w:sz w:val="22"/>
          <w:szCs w:val="22"/>
          <w:lang w:val="en-GB"/>
        </w:rPr>
        <w:t>Language of instruction</w:t>
      </w:r>
    </w:p>
    <w:p w:rsidRPr="00C84B07" w:rsidR="00B81D1F" w:rsidP="76BB3D45" w:rsidRDefault="00C84B07" w14:paraId="460D6096" w14:textId="0ABD5AE1">
      <w:pPr>
        <w:rPr>
          <w:rFonts w:ascii="Georgia" w:hAnsi="Georgia"/>
          <w:sz w:val="22"/>
          <w:szCs w:val="22"/>
          <w:lang w:val="en-GB"/>
        </w:rPr>
      </w:pPr>
      <w:r w:rsidRPr="5786585B" w:rsidR="59350A0A">
        <w:rPr>
          <w:rFonts w:ascii="Georgia" w:hAnsi="Georgia"/>
          <w:sz w:val="22"/>
          <w:szCs w:val="22"/>
          <w:lang w:val="en-GB"/>
        </w:rPr>
        <w:t>The course is conducted primarily in English</w:t>
      </w:r>
      <w:commentRangeStart w:id="1"/>
      <w:r w:rsidRPr="5786585B" w:rsidR="30AD56B4">
        <w:rPr>
          <w:rFonts w:ascii="Georgia" w:hAnsi="Georgia"/>
          <w:sz w:val="22"/>
          <w:szCs w:val="22"/>
          <w:lang w:val="en-GB"/>
        </w:rPr>
        <w:t>.</w:t>
      </w:r>
      <w:commentRangeEnd w:id="1"/>
      <w:r>
        <w:rPr>
          <w:rStyle w:val="CommentReference"/>
        </w:rPr>
        <w:commentReference w:id="1"/>
      </w:r>
    </w:p>
    <w:p w:rsidRPr="00C84B07" w:rsidR="00A4729F" w:rsidP="00545A5E" w:rsidRDefault="00A4729F" w14:paraId="0A3F3FE0" w14:textId="77777777">
      <w:pPr>
        <w:rPr>
          <w:rFonts w:ascii="Georgia" w:hAnsi="Georgia"/>
          <w:sz w:val="22"/>
          <w:szCs w:val="22"/>
          <w:lang w:val="en-GB"/>
        </w:rPr>
      </w:pPr>
    </w:p>
    <w:p w:rsidRPr="00C84B07" w:rsidR="00A4729F" w:rsidP="00545A5E" w:rsidRDefault="00C84B07" w14:paraId="37821EA3" w14:textId="77777777">
      <w:pPr>
        <w:rPr>
          <w:rFonts w:ascii="Arial" w:hAnsi="Arial" w:cs="Arial"/>
          <w:b/>
          <w:sz w:val="22"/>
          <w:szCs w:val="22"/>
          <w:lang w:val="en-GB"/>
        </w:rPr>
      </w:pPr>
      <w:r w:rsidRPr="00C84B07">
        <w:rPr>
          <w:rFonts w:ascii="Arial" w:hAnsi="Arial" w:cs="Arial"/>
          <w:b/>
          <w:sz w:val="22"/>
          <w:szCs w:val="22"/>
          <w:lang w:val="en-GB"/>
        </w:rPr>
        <w:t>Prerequisites and selection</w:t>
      </w:r>
    </w:p>
    <w:p w:rsidR="00C84B07" w:rsidP="00545A5E" w:rsidRDefault="39B7F1E4" w14:paraId="15DE17C7" w14:textId="41F236CC">
      <w:pPr>
        <w:rPr>
          <w:rFonts w:ascii="Georgia" w:hAnsi="Georgia"/>
          <w:sz w:val="22"/>
          <w:szCs w:val="22"/>
          <w:lang w:val="en-GB"/>
        </w:rPr>
      </w:pPr>
      <w:r w:rsidRPr="5786585B" w:rsidR="5E32AD42">
        <w:rPr>
          <w:rFonts w:ascii="Georgia" w:hAnsi="Georgia"/>
          <w:sz w:val="22"/>
          <w:szCs w:val="22"/>
          <w:lang w:val="en-GB"/>
        </w:rPr>
        <w:t>The course is open to students a</w:t>
      </w:r>
      <w:r w:rsidRPr="5786585B" w:rsidR="2E277F02">
        <w:rPr>
          <w:rFonts w:ascii="Georgia" w:hAnsi="Georgia"/>
          <w:sz w:val="22"/>
          <w:szCs w:val="22"/>
          <w:lang w:val="en-GB"/>
        </w:rPr>
        <w:t>dmitted to</w:t>
      </w:r>
      <w:r w:rsidRPr="5786585B" w:rsidR="19F12E66">
        <w:rPr>
          <w:rFonts w:ascii="Georgia" w:hAnsi="Georgia"/>
          <w:sz w:val="22"/>
          <w:szCs w:val="22"/>
          <w:lang w:val="en-GB"/>
        </w:rPr>
        <w:t xml:space="preserve"> doctoral studies </w:t>
      </w:r>
      <w:r w:rsidRPr="5786585B" w:rsidR="2E277F02">
        <w:rPr>
          <w:rFonts w:ascii="Georgia" w:hAnsi="Georgia"/>
          <w:sz w:val="22"/>
          <w:szCs w:val="22"/>
          <w:lang w:val="en-GB"/>
        </w:rPr>
        <w:t>in</w:t>
      </w:r>
      <w:r w:rsidRPr="5786585B" w:rsidR="11BD2E92">
        <w:rPr>
          <w:rFonts w:ascii="Georgia" w:hAnsi="Georgia"/>
          <w:sz w:val="22"/>
          <w:szCs w:val="22"/>
          <w:lang w:val="en-GB"/>
        </w:rPr>
        <w:t xml:space="preserve"> mathematics, computational science and engineering, or a </w:t>
      </w:r>
      <w:r w:rsidRPr="5786585B" w:rsidR="36019BD2">
        <w:rPr>
          <w:rFonts w:ascii="Georgia" w:hAnsi="Georgia"/>
          <w:sz w:val="22"/>
          <w:szCs w:val="22"/>
          <w:lang w:val="en-GB"/>
        </w:rPr>
        <w:t xml:space="preserve">closely </w:t>
      </w:r>
      <w:r w:rsidRPr="5786585B" w:rsidR="11BD2E92">
        <w:rPr>
          <w:rFonts w:ascii="Georgia" w:hAnsi="Georgia"/>
          <w:sz w:val="22"/>
          <w:szCs w:val="22"/>
          <w:lang w:val="en-GB"/>
        </w:rPr>
        <w:t>related subject.</w:t>
      </w:r>
      <w:r w:rsidRPr="5786585B" w:rsidR="2251717F">
        <w:rPr>
          <w:rFonts w:ascii="Georgia" w:hAnsi="Georgia"/>
          <w:sz w:val="22"/>
          <w:szCs w:val="22"/>
          <w:lang w:val="en-GB"/>
        </w:rPr>
        <w:t xml:space="preserve"> </w:t>
      </w:r>
      <w:r w:rsidRPr="5786585B" w:rsidR="2E277F02">
        <w:rPr>
          <w:rFonts w:ascii="Georgia" w:hAnsi="Georgia"/>
          <w:sz w:val="22"/>
          <w:szCs w:val="22"/>
          <w:lang w:val="en-GB"/>
        </w:rPr>
        <w:t>The course is primarily for research education students admitted at Karlstad University and secondarily for research ed</w:t>
      </w:r>
      <w:r w:rsidRPr="5786585B" w:rsidR="58153653">
        <w:rPr>
          <w:rFonts w:ascii="Georgia" w:hAnsi="Georgia"/>
          <w:sz w:val="22"/>
          <w:szCs w:val="22"/>
          <w:lang w:val="en-GB"/>
        </w:rPr>
        <w:t>u</w:t>
      </w:r>
      <w:r w:rsidRPr="5786585B" w:rsidR="2E277F02">
        <w:rPr>
          <w:rFonts w:ascii="Georgia" w:hAnsi="Georgia"/>
          <w:sz w:val="22"/>
          <w:szCs w:val="22"/>
          <w:lang w:val="en-GB"/>
        </w:rPr>
        <w:t>cation students admitted at other universities.</w:t>
      </w:r>
    </w:p>
    <w:p w:rsidRPr="00284EC7" w:rsidR="00B944BF" w:rsidP="00545A5E" w:rsidRDefault="00B944BF" w14:paraId="0442E87E" w14:textId="77777777">
      <w:pPr>
        <w:rPr>
          <w:rFonts w:ascii="Georgia" w:hAnsi="Georgia"/>
          <w:sz w:val="22"/>
          <w:szCs w:val="22"/>
          <w:lang w:val="en-US"/>
        </w:rPr>
      </w:pPr>
    </w:p>
    <w:p w:rsidRPr="00C84B07" w:rsidR="00B30AE1" w:rsidP="00545A5E" w:rsidRDefault="00EF775C" w14:paraId="15DDC9EC" w14:textId="77777777">
      <w:pPr>
        <w:rPr>
          <w:rFonts w:ascii="Arial" w:hAnsi="Arial" w:cs="Arial"/>
          <w:b/>
          <w:sz w:val="22"/>
          <w:szCs w:val="22"/>
          <w:lang w:val="en-GB"/>
        </w:rPr>
      </w:pPr>
      <w:r>
        <w:rPr>
          <w:rFonts w:ascii="Arial" w:hAnsi="Arial" w:cs="Arial"/>
          <w:b/>
          <w:sz w:val="22"/>
          <w:szCs w:val="22"/>
          <w:lang w:val="en-GB"/>
        </w:rPr>
        <w:t>Learning outcomes</w:t>
      </w:r>
    </w:p>
    <w:p w:rsidRPr="00C84B07" w:rsidR="00EC7704" w:rsidP="00545A5E" w:rsidRDefault="00EF775C" w14:paraId="78981349" w14:textId="77777777">
      <w:pPr>
        <w:rPr>
          <w:rFonts w:ascii="Georgia" w:hAnsi="Georgia"/>
          <w:sz w:val="22"/>
          <w:szCs w:val="22"/>
          <w:lang w:val="en-GB"/>
        </w:rPr>
      </w:pPr>
      <w:r>
        <w:rPr>
          <w:rFonts w:ascii="Georgia" w:hAnsi="Georgia"/>
          <w:sz w:val="22"/>
          <w:szCs w:val="22"/>
          <w:lang w:val="en-GB"/>
        </w:rPr>
        <w:t>After completed course the research education student should know</w:t>
      </w:r>
      <w:r w:rsidRPr="00C84B07" w:rsidR="00727999">
        <w:rPr>
          <w:rFonts w:ascii="Georgia" w:hAnsi="Georgia"/>
          <w:sz w:val="22"/>
          <w:szCs w:val="22"/>
          <w:lang w:val="en-GB"/>
        </w:rPr>
        <w:t>:</w:t>
      </w:r>
    </w:p>
    <w:p w:rsidRPr="008F6CC4" w:rsidR="099CDED5" w:rsidP="76BB3D45" w:rsidRDefault="099CDED5" w14:paraId="15E3CD34" w14:textId="350E618B">
      <w:pPr>
        <w:pStyle w:val="ListParagraph"/>
        <w:keepNext/>
        <w:numPr>
          <w:ilvl w:val="0"/>
          <w:numId w:val="3"/>
        </w:numPr>
        <w:spacing w:line="260" w:lineRule="atLeast"/>
        <w:rPr>
          <w:rFonts w:ascii="Georgia" w:hAnsi="Georgia" w:eastAsia="Georgia" w:cs="Georgia"/>
          <w:lang w:val="en-GB"/>
        </w:rPr>
      </w:pPr>
      <w:r w:rsidRPr="008F6CC4">
        <w:rPr>
          <w:rFonts w:ascii="Georgia" w:hAnsi="Georgia" w:eastAsia="Georgia" w:cs="Georgia"/>
          <w:sz w:val="22"/>
          <w:szCs w:val="22"/>
          <w:lang w:val="en-GB"/>
        </w:rPr>
        <w:t xml:space="preserve">Perform sensitivity analysis and implement state-of-the-art methods for topology or shape optimization and solve standard model problems.  </w:t>
      </w:r>
    </w:p>
    <w:p w:rsidRPr="008F6CC4" w:rsidR="099CDED5" w:rsidP="76BB3D45" w:rsidRDefault="099CDED5" w14:paraId="73AB8DB0" w14:textId="346CEB13">
      <w:pPr>
        <w:pStyle w:val="Heading2"/>
        <w:numPr>
          <w:ilvl w:val="0"/>
          <w:numId w:val="2"/>
        </w:numPr>
        <w:rPr>
          <w:rFonts w:ascii="Georgia" w:hAnsi="Georgia" w:eastAsia="Georgia" w:cs="Georgia"/>
          <w:sz w:val="22"/>
          <w:szCs w:val="22"/>
          <w:lang w:val="en-GB"/>
        </w:rPr>
      </w:pPr>
      <w:r w:rsidRPr="008F6CC4">
        <w:rPr>
          <w:rFonts w:ascii="Georgia" w:hAnsi="Georgia" w:eastAsia="Georgia" w:cs="Georgia"/>
          <w:sz w:val="22"/>
          <w:szCs w:val="22"/>
          <w:lang w:val="en-GB"/>
        </w:rPr>
        <w:t xml:space="preserve">Integrate knowledge from various parts of the course and use appropriate methods in connection with problem-solving. Explain the solution in speech and writing. </w:t>
      </w:r>
    </w:p>
    <w:p w:rsidRPr="008F6CC4" w:rsidR="099CDED5" w:rsidP="76BB3D45" w:rsidRDefault="099CDED5" w14:paraId="54E3F409" w14:textId="0AC1A55E">
      <w:pPr>
        <w:pStyle w:val="Heading2"/>
        <w:numPr>
          <w:ilvl w:val="0"/>
          <w:numId w:val="1"/>
        </w:numPr>
        <w:rPr>
          <w:rFonts w:ascii="Georgia" w:hAnsi="Georgia" w:eastAsia="Georgia" w:cs="Georgia"/>
          <w:sz w:val="22"/>
          <w:szCs w:val="22"/>
          <w:lang w:val="en-GB"/>
        </w:rPr>
      </w:pPr>
      <w:r w:rsidRPr="008F6CC4">
        <w:rPr>
          <w:rFonts w:ascii="Georgia" w:hAnsi="Georgia" w:eastAsia="Georgia" w:cs="Georgia"/>
          <w:sz w:val="22"/>
          <w:szCs w:val="22"/>
          <w:lang w:val="en-GB"/>
        </w:rPr>
        <w:t>Carry out extensive numerical tests and compare various solution strategies, for example, different regularization and restriction approaches.</w:t>
      </w:r>
    </w:p>
    <w:p w:rsidRPr="00C84B07" w:rsidR="00B30AE1" w:rsidP="00545A5E" w:rsidRDefault="00B30AE1" w14:paraId="2133B99D" w14:textId="77777777">
      <w:pPr>
        <w:rPr>
          <w:rFonts w:ascii="Georgia" w:hAnsi="Georgia"/>
          <w:sz w:val="22"/>
          <w:szCs w:val="22"/>
          <w:lang w:val="en-GB"/>
        </w:rPr>
      </w:pPr>
    </w:p>
    <w:p w:rsidR="008F6CC4" w:rsidRDefault="008F6CC4" w14:paraId="697F85FB" w14:textId="77777777">
      <w:pPr>
        <w:rPr>
          <w:rFonts w:ascii="Arial" w:hAnsi="Arial" w:cs="Arial"/>
          <w:b/>
          <w:sz w:val="22"/>
          <w:szCs w:val="22"/>
          <w:lang w:val="en-US"/>
        </w:rPr>
      </w:pPr>
      <w:r>
        <w:rPr>
          <w:rFonts w:ascii="Arial" w:hAnsi="Arial" w:cs="Arial"/>
          <w:b/>
          <w:sz w:val="22"/>
          <w:szCs w:val="22"/>
          <w:lang w:val="en-US"/>
        </w:rPr>
        <w:br w:type="page"/>
      </w:r>
    </w:p>
    <w:p w:rsidRPr="008F6CC4" w:rsidR="00A4729F" w:rsidP="00545A5E" w:rsidRDefault="00EF775C" w14:paraId="586482B1" w14:textId="33D76662">
      <w:pPr>
        <w:rPr>
          <w:rFonts w:ascii="Arial" w:hAnsi="Arial" w:cs="Arial"/>
          <w:b/>
          <w:sz w:val="22"/>
          <w:szCs w:val="22"/>
          <w:lang w:val="en-US"/>
        </w:rPr>
      </w:pPr>
      <w:r w:rsidRPr="008F6CC4">
        <w:rPr>
          <w:rFonts w:ascii="Arial" w:hAnsi="Arial" w:cs="Arial"/>
          <w:b/>
          <w:sz w:val="22"/>
          <w:szCs w:val="22"/>
          <w:lang w:val="en-US"/>
        </w:rPr>
        <w:t>Course content</w:t>
      </w:r>
    </w:p>
    <w:p w:rsidRPr="008F6CC4" w:rsidR="006B708B" w:rsidP="76BB3D45" w:rsidRDefault="47DB3B27" w14:paraId="5B059E7B" w14:textId="6A94E5E4">
      <w:pPr>
        <w:rPr>
          <w:rFonts w:ascii="Georgia" w:hAnsi="Georgia"/>
          <w:sz w:val="22"/>
          <w:szCs w:val="22"/>
          <w:lang w:val="en-US"/>
        </w:rPr>
      </w:pPr>
      <w:commentRangeStart w:id="3"/>
      <w:r w:rsidRPr="5786585B" w:rsidR="76F5A3E8">
        <w:rPr>
          <w:rFonts w:ascii="Georgia" w:hAnsi="Georgia"/>
          <w:sz w:val="22"/>
          <w:szCs w:val="22"/>
          <w:lang w:val="en-US"/>
        </w:rPr>
        <w:t xml:space="preserve">The course is based on individual study </w:t>
      </w:r>
      <w:r w:rsidRPr="5786585B" w:rsidR="2F49BF3D">
        <w:rPr>
          <w:rFonts w:ascii="Georgia" w:hAnsi="Georgia"/>
          <w:sz w:val="22"/>
          <w:szCs w:val="22"/>
          <w:lang w:val="en-US"/>
        </w:rPr>
        <w:t>of</w:t>
      </w:r>
      <w:r w:rsidRPr="5786585B" w:rsidR="76F5A3E8">
        <w:rPr>
          <w:rFonts w:ascii="Georgia" w:hAnsi="Georgia"/>
          <w:sz w:val="22"/>
          <w:szCs w:val="22"/>
          <w:lang w:val="en-US"/>
        </w:rPr>
        <w:t xml:space="preserve"> literature on selected key topics in mathematical design optimization</w:t>
      </w:r>
      <w:commentRangeEnd w:id="3"/>
      <w:r>
        <w:rPr>
          <w:rStyle w:val="CommentReference"/>
        </w:rPr>
        <w:commentReference w:id="3"/>
      </w:r>
      <w:r w:rsidRPr="5786585B" w:rsidR="76F5A3E8">
        <w:rPr>
          <w:rFonts w:ascii="Georgia" w:hAnsi="Georgia"/>
          <w:sz w:val="22"/>
          <w:szCs w:val="22"/>
          <w:lang w:val="en-US"/>
        </w:rPr>
        <w:t xml:space="preserve">. </w:t>
      </w:r>
      <w:commentRangeStart w:id="4"/>
      <w:r w:rsidRPr="5786585B" w:rsidR="76F5A3E8">
        <w:rPr>
          <w:rFonts w:ascii="Georgia" w:hAnsi="Georgia"/>
          <w:sz w:val="22"/>
          <w:szCs w:val="22"/>
          <w:lang w:val="en-US"/>
        </w:rPr>
        <w:t xml:space="preserve">The course provides a comprehensive understanding of boundary shape and topology optimization fundamentals. </w:t>
      </w:r>
      <w:r w:rsidRPr="5786585B" w:rsidR="3B1DAA2F">
        <w:rPr>
          <w:rFonts w:ascii="Georgia" w:hAnsi="Georgia"/>
          <w:sz w:val="22"/>
          <w:szCs w:val="22"/>
          <w:lang w:val="en-US"/>
        </w:rPr>
        <w:t>As a first topic, we look at a classic</w:t>
      </w:r>
      <w:r w:rsidRPr="5786585B" w:rsidR="7D73413B">
        <w:rPr>
          <w:rFonts w:ascii="Georgia" w:hAnsi="Georgia"/>
          <w:sz w:val="22"/>
          <w:szCs w:val="22"/>
          <w:lang w:val="en-US"/>
        </w:rPr>
        <w:t xml:space="preserve"> (academic) example of minimizing</w:t>
      </w:r>
      <w:r w:rsidRPr="5786585B" w:rsidR="3B1DAA2F">
        <w:rPr>
          <w:rFonts w:ascii="Georgia" w:hAnsi="Georgia"/>
          <w:sz w:val="22"/>
          <w:szCs w:val="22"/>
          <w:lang w:val="en-US"/>
        </w:rPr>
        <w:t xml:space="preserve"> compliance</w:t>
      </w:r>
      <w:r w:rsidRPr="5786585B" w:rsidR="7DDD824E">
        <w:rPr>
          <w:rFonts w:ascii="Georgia" w:hAnsi="Georgia"/>
          <w:sz w:val="22"/>
          <w:szCs w:val="22"/>
          <w:lang w:val="en-US"/>
        </w:rPr>
        <w:t>;</w:t>
      </w:r>
      <w:r w:rsidRPr="5786585B" w:rsidR="29A732E1">
        <w:rPr>
          <w:rFonts w:ascii="Georgia" w:hAnsi="Georgia"/>
          <w:sz w:val="22"/>
          <w:szCs w:val="22"/>
          <w:lang w:val="en-US"/>
        </w:rPr>
        <w:t xml:space="preserve"> </w:t>
      </w:r>
      <w:r w:rsidRPr="5786585B" w:rsidR="53E54FDE">
        <w:rPr>
          <w:rFonts w:ascii="Georgia" w:hAnsi="Georgia"/>
          <w:sz w:val="22"/>
          <w:szCs w:val="22"/>
          <w:lang w:val="en-US"/>
        </w:rPr>
        <w:t xml:space="preserve">depending on </w:t>
      </w:r>
      <w:r w:rsidRPr="5786585B" w:rsidR="1D10823E">
        <w:rPr>
          <w:rFonts w:ascii="Georgia" w:hAnsi="Georgia"/>
          <w:sz w:val="22"/>
          <w:szCs w:val="22"/>
          <w:lang w:val="en-US"/>
        </w:rPr>
        <w:t>the</w:t>
      </w:r>
      <w:r w:rsidRPr="5786585B" w:rsidR="53E54FDE">
        <w:rPr>
          <w:rFonts w:ascii="Georgia" w:hAnsi="Georgia"/>
          <w:sz w:val="22"/>
          <w:szCs w:val="22"/>
          <w:lang w:val="en-US"/>
        </w:rPr>
        <w:t xml:space="preserve"> student</w:t>
      </w:r>
      <w:r w:rsidRPr="5786585B" w:rsidR="7BE7DC95">
        <w:rPr>
          <w:rFonts w:ascii="Georgia" w:hAnsi="Georgia"/>
          <w:sz w:val="22"/>
          <w:szCs w:val="22"/>
          <w:lang w:val="en-US"/>
        </w:rPr>
        <w:t>’</w:t>
      </w:r>
      <w:r w:rsidRPr="5786585B" w:rsidR="53E54FDE">
        <w:rPr>
          <w:rFonts w:ascii="Georgia" w:hAnsi="Georgia"/>
          <w:sz w:val="22"/>
          <w:szCs w:val="22"/>
          <w:lang w:val="en-US"/>
        </w:rPr>
        <w:t xml:space="preserve">s background, we </w:t>
      </w:r>
      <w:r w:rsidRPr="5786585B" w:rsidR="6C9CA77F">
        <w:rPr>
          <w:rFonts w:ascii="Georgia" w:hAnsi="Georgia"/>
          <w:sz w:val="22"/>
          <w:szCs w:val="22"/>
          <w:lang w:val="en-US"/>
        </w:rPr>
        <w:t xml:space="preserve">consider </w:t>
      </w:r>
      <w:r w:rsidRPr="5786585B" w:rsidR="3B1DAA2F">
        <w:rPr>
          <w:rFonts w:ascii="Georgia" w:hAnsi="Georgia"/>
          <w:sz w:val="22"/>
          <w:szCs w:val="22"/>
          <w:lang w:val="en-US"/>
        </w:rPr>
        <w:t>heat cond</w:t>
      </w:r>
      <w:r w:rsidRPr="5786585B" w:rsidR="56088930">
        <w:rPr>
          <w:rFonts w:ascii="Georgia" w:hAnsi="Georgia"/>
          <w:sz w:val="22"/>
          <w:szCs w:val="22"/>
          <w:lang w:val="en-US"/>
        </w:rPr>
        <w:t>u</w:t>
      </w:r>
      <w:r w:rsidRPr="5786585B" w:rsidR="3B1DAA2F">
        <w:rPr>
          <w:rFonts w:ascii="Georgia" w:hAnsi="Georgia"/>
          <w:sz w:val="22"/>
          <w:szCs w:val="22"/>
          <w:lang w:val="en-US"/>
        </w:rPr>
        <w:t>ction or linear elasticity</w:t>
      </w:r>
      <w:r w:rsidRPr="5786585B" w:rsidR="653D162A">
        <w:rPr>
          <w:rFonts w:ascii="Georgia" w:hAnsi="Georgia"/>
          <w:sz w:val="22"/>
          <w:szCs w:val="22"/>
          <w:lang w:val="en-US"/>
        </w:rPr>
        <w:t>.</w:t>
      </w:r>
      <w:r w:rsidRPr="5786585B" w:rsidR="02D6B971">
        <w:rPr>
          <w:rFonts w:ascii="Georgia" w:hAnsi="Georgia"/>
          <w:sz w:val="22"/>
          <w:szCs w:val="22"/>
          <w:lang w:val="en-US"/>
        </w:rPr>
        <w:t xml:space="preserve"> </w:t>
      </w:r>
      <w:r w:rsidRPr="5786585B" w:rsidR="32DC336B">
        <w:rPr>
          <w:rFonts w:ascii="Georgia" w:hAnsi="Georgia"/>
          <w:sz w:val="22"/>
          <w:szCs w:val="22"/>
          <w:lang w:val="en-US"/>
        </w:rPr>
        <w:t>F</w:t>
      </w:r>
      <w:r w:rsidRPr="5786585B" w:rsidR="02D6B971">
        <w:rPr>
          <w:rFonts w:ascii="Georgia" w:hAnsi="Georgia"/>
          <w:sz w:val="22"/>
          <w:szCs w:val="22"/>
          <w:lang w:val="en-US"/>
        </w:rPr>
        <w:t>rom</w:t>
      </w:r>
      <w:r w:rsidRPr="5786585B" w:rsidR="02D6B971">
        <w:rPr>
          <w:rFonts w:ascii="Georgia" w:hAnsi="Georgia"/>
          <w:sz w:val="22"/>
          <w:szCs w:val="22"/>
          <w:lang w:val="en-US"/>
        </w:rPr>
        <w:t xml:space="preserve"> a mathematical viewpoint, the optimization problem is constrained by</w:t>
      </w:r>
      <w:r w:rsidRPr="5786585B" w:rsidR="4B2C9725">
        <w:rPr>
          <w:rFonts w:ascii="Georgia" w:hAnsi="Georgia"/>
          <w:sz w:val="22"/>
          <w:szCs w:val="22"/>
          <w:lang w:val="en-US"/>
        </w:rPr>
        <w:t xml:space="preserve"> a partial differential equation</w:t>
      </w:r>
      <w:r w:rsidRPr="5786585B" w:rsidR="737D2FBC">
        <w:rPr>
          <w:rFonts w:ascii="Georgia" w:hAnsi="Georgia"/>
          <w:sz w:val="22"/>
          <w:szCs w:val="22"/>
          <w:lang w:val="en-US"/>
        </w:rPr>
        <w:t>,</w:t>
      </w:r>
      <w:r w:rsidRPr="5786585B" w:rsidR="4B2C9725">
        <w:rPr>
          <w:rFonts w:ascii="Georgia" w:hAnsi="Georgia"/>
          <w:sz w:val="22"/>
          <w:szCs w:val="22"/>
          <w:lang w:val="en-US"/>
        </w:rPr>
        <w:t xml:space="preserve"> where the unknown either enters as a coefficient field in the equation or </w:t>
      </w:r>
      <w:r w:rsidRPr="5786585B" w:rsidR="5B1B1EA2">
        <w:rPr>
          <w:rFonts w:ascii="Georgia" w:hAnsi="Georgia"/>
          <w:sz w:val="22"/>
          <w:szCs w:val="22"/>
          <w:lang w:val="en-US"/>
        </w:rPr>
        <w:t xml:space="preserve">is the domain on which the equation is cast. </w:t>
      </w:r>
      <w:commentRangeEnd w:id="4"/>
      <w:r>
        <w:rPr>
          <w:rStyle w:val="CommentReference"/>
        </w:rPr>
        <w:commentReference w:id="4"/>
      </w:r>
      <w:r w:rsidRPr="5786585B" w:rsidR="76F5A3E8">
        <w:rPr>
          <w:rFonts w:ascii="Georgia" w:hAnsi="Georgia"/>
          <w:sz w:val="22"/>
          <w:szCs w:val="22"/>
          <w:lang w:val="en-US"/>
        </w:rPr>
        <w:t xml:space="preserve">Through theoretical exploration, practical implementation, and extensive testing with diverse solution strategies, the students will gain </w:t>
      </w:r>
      <w:r w:rsidRPr="5786585B" w:rsidR="76F5A3E8">
        <w:rPr>
          <w:rFonts w:ascii="Georgia" w:hAnsi="Georgia"/>
          <w:sz w:val="22"/>
          <w:szCs w:val="22"/>
          <w:lang w:val="en-US"/>
        </w:rPr>
        <w:t>expertise</w:t>
      </w:r>
      <w:r w:rsidRPr="5786585B" w:rsidR="76F5A3E8">
        <w:rPr>
          <w:rFonts w:ascii="Georgia" w:hAnsi="Georgia"/>
          <w:sz w:val="22"/>
          <w:szCs w:val="22"/>
          <w:lang w:val="en-US"/>
        </w:rPr>
        <w:t xml:space="preserve"> in creating </w:t>
      </w:r>
      <w:r w:rsidRPr="5786585B" w:rsidR="76F5A3E8">
        <w:rPr>
          <w:rFonts w:ascii="Georgia" w:hAnsi="Georgia"/>
          <w:sz w:val="22"/>
          <w:szCs w:val="22"/>
          <w:lang w:val="en-US"/>
        </w:rPr>
        <w:t>appropriate mathematical</w:t>
      </w:r>
      <w:r w:rsidRPr="5786585B" w:rsidR="76F5A3E8">
        <w:rPr>
          <w:rFonts w:ascii="Georgia" w:hAnsi="Georgia"/>
          <w:sz w:val="22"/>
          <w:szCs w:val="22"/>
          <w:lang w:val="en-US"/>
        </w:rPr>
        <w:t xml:space="preserve"> descriptions and simulation models for various design problems</w:t>
      </w:r>
      <w:r w:rsidRPr="5786585B" w:rsidR="76F5A3E8">
        <w:rPr>
          <w:rFonts w:ascii="Georgia" w:hAnsi="Georgia"/>
          <w:sz w:val="22"/>
          <w:szCs w:val="22"/>
          <w:lang w:val="en-US"/>
        </w:rPr>
        <w:t xml:space="preserve">.  </w:t>
      </w:r>
    </w:p>
    <w:p w:rsidRPr="008F6CC4" w:rsidR="006B708B" w:rsidP="76BB3D45" w:rsidRDefault="47DB3B27" w14:paraId="2807642B" w14:textId="26389E43">
      <w:pPr>
        <w:rPr>
          <w:lang w:val="en-US"/>
        </w:rPr>
      </w:pPr>
      <w:r w:rsidRPr="008F6CC4">
        <w:rPr>
          <w:rFonts w:ascii="Georgia" w:hAnsi="Georgia"/>
          <w:sz w:val="22"/>
          <w:szCs w:val="22"/>
          <w:lang w:val="en-US"/>
        </w:rPr>
        <w:t xml:space="preserve"> </w:t>
      </w:r>
    </w:p>
    <w:p w:rsidRPr="008F6CC4" w:rsidR="006B708B" w:rsidP="76BB3D45" w:rsidRDefault="47DB3B27" w14:paraId="22F6A528" w14:textId="79B4B337">
      <w:pPr>
        <w:rPr>
          <w:rFonts w:ascii="Georgia" w:hAnsi="Georgia"/>
          <w:sz w:val="22"/>
          <w:szCs w:val="22"/>
          <w:lang w:val="en-US"/>
        </w:rPr>
      </w:pPr>
      <w:r w:rsidRPr="008F6CC4">
        <w:rPr>
          <w:rFonts w:ascii="Georgia" w:hAnsi="Georgia"/>
          <w:sz w:val="22"/>
          <w:szCs w:val="22"/>
          <w:lang w:val="en-US"/>
        </w:rPr>
        <w:t>Throughout the course, students will learn to formulate objective and constraint functions based on these models, conduct sensitivity analysis, and implement optimization methods and computational tools to solve design optimization problems effectively</w:t>
      </w:r>
      <w:r w:rsidRPr="008F6CC4" w:rsidR="7F8B5C6C">
        <w:rPr>
          <w:rFonts w:ascii="Georgia" w:hAnsi="Georgia"/>
          <w:sz w:val="22"/>
          <w:szCs w:val="22"/>
          <w:lang w:val="en-US"/>
        </w:rPr>
        <w:t>.</w:t>
      </w:r>
    </w:p>
    <w:p w:rsidRPr="00EF775C" w:rsidR="0002519B" w:rsidP="00545A5E" w:rsidRDefault="0002519B" w14:paraId="6B2AB5BD" w14:textId="77777777">
      <w:pPr>
        <w:rPr>
          <w:rFonts w:ascii="Georgia" w:hAnsi="Georgia"/>
          <w:sz w:val="22"/>
          <w:szCs w:val="22"/>
          <w:lang w:val="en-US"/>
        </w:rPr>
      </w:pPr>
    </w:p>
    <w:p w:rsidRPr="00C84B07" w:rsidR="00D40B2B" w:rsidP="00545A5E" w:rsidRDefault="00EF775C" w14:paraId="608AF511" w14:textId="77777777">
      <w:pPr>
        <w:rPr>
          <w:rFonts w:ascii="Arial" w:hAnsi="Arial" w:cs="Arial"/>
          <w:b/>
          <w:sz w:val="22"/>
          <w:szCs w:val="22"/>
          <w:lang w:val="en-GB"/>
        </w:rPr>
      </w:pPr>
      <w:r>
        <w:rPr>
          <w:rFonts w:ascii="Arial" w:hAnsi="Arial" w:cs="Arial"/>
          <w:b/>
          <w:sz w:val="22"/>
          <w:szCs w:val="22"/>
          <w:lang w:val="en-GB"/>
        </w:rPr>
        <w:t>Reading list</w:t>
      </w:r>
    </w:p>
    <w:p w:rsidRPr="00F84047" w:rsidR="00D40B2B" w:rsidP="76BB3D45" w:rsidRDefault="435F843D" w14:paraId="4DE86C1C" w14:textId="57236B6C">
      <w:pPr>
        <w:rPr>
          <w:rFonts w:ascii="Georgia" w:hAnsi="Georgia"/>
          <w:sz w:val="22"/>
          <w:szCs w:val="22"/>
          <w:lang w:val="en-GB"/>
        </w:rPr>
      </w:pPr>
      <w:r w:rsidRPr="00F84047">
        <w:rPr>
          <w:rFonts w:ascii="Georgia" w:hAnsi="Georgia"/>
          <w:sz w:val="22"/>
          <w:szCs w:val="22"/>
          <w:lang w:val="en-US"/>
        </w:rPr>
        <w:t>See separate document.</w:t>
      </w:r>
    </w:p>
    <w:p w:rsidRPr="00C84B07" w:rsidR="00D40B2B" w:rsidP="00545A5E" w:rsidRDefault="00D40B2B" w14:paraId="68884D54" w14:textId="77777777">
      <w:pPr>
        <w:rPr>
          <w:rFonts w:ascii="Georgia" w:hAnsi="Georgia"/>
          <w:sz w:val="22"/>
          <w:szCs w:val="22"/>
          <w:lang w:val="en-GB"/>
        </w:rPr>
      </w:pPr>
    </w:p>
    <w:p w:rsidRPr="00C84B07" w:rsidR="00B30AE1" w:rsidP="00545A5E" w:rsidRDefault="0002519B" w14:paraId="500B8394" w14:textId="77777777">
      <w:pPr>
        <w:rPr>
          <w:rFonts w:ascii="Arial" w:hAnsi="Arial" w:cs="Arial"/>
          <w:b/>
          <w:sz w:val="22"/>
          <w:szCs w:val="22"/>
          <w:lang w:val="en-GB"/>
        </w:rPr>
      </w:pPr>
      <w:r w:rsidRPr="00C84B07">
        <w:rPr>
          <w:rFonts w:ascii="Arial" w:hAnsi="Arial" w:cs="Arial"/>
          <w:b/>
          <w:sz w:val="22"/>
          <w:szCs w:val="22"/>
          <w:lang w:val="en-GB"/>
        </w:rPr>
        <w:t>Examination</w:t>
      </w:r>
    </w:p>
    <w:p w:rsidRPr="008F6CC4" w:rsidR="0002519B" w:rsidP="76BB3D45" w:rsidRDefault="666225FD" w14:paraId="64C3AC77" w14:textId="15DFB7DE">
      <w:pPr>
        <w:rPr>
          <w:rFonts w:ascii="Georgia" w:hAnsi="Georgia"/>
          <w:sz w:val="22"/>
          <w:szCs w:val="22"/>
          <w:lang w:val="en-GB"/>
        </w:rPr>
      </w:pPr>
      <w:r w:rsidRPr="008F6CC4">
        <w:rPr>
          <w:rFonts w:ascii="Georgia" w:hAnsi="Georgia"/>
          <w:sz w:val="22"/>
          <w:szCs w:val="22"/>
          <w:lang w:val="en-GB"/>
        </w:rPr>
        <w:t>For a passing grade, the students must study the course literature and discuss the content with the instructor(s). Each student must also give a presentation that summarises the studies and the key theorems at a seminar.</w:t>
      </w:r>
    </w:p>
    <w:p w:rsidRPr="00C84B07" w:rsidR="00173E19" w:rsidP="00545A5E" w:rsidRDefault="00173E19" w14:paraId="41BC3A0E" w14:textId="77777777">
      <w:pPr>
        <w:rPr>
          <w:rFonts w:ascii="Georgia" w:hAnsi="Georgia"/>
          <w:sz w:val="22"/>
          <w:szCs w:val="22"/>
          <w:lang w:val="en-GB"/>
        </w:rPr>
      </w:pPr>
    </w:p>
    <w:p w:rsidRPr="00C84B07" w:rsidR="0002519B" w:rsidP="00545A5E" w:rsidRDefault="00D46C1A" w14:paraId="6D0C0958" w14:textId="77777777">
      <w:pPr>
        <w:rPr>
          <w:rFonts w:ascii="Arial" w:hAnsi="Arial" w:cs="Arial"/>
          <w:b/>
          <w:sz w:val="22"/>
          <w:szCs w:val="22"/>
          <w:lang w:val="en-GB"/>
        </w:rPr>
      </w:pPr>
      <w:r>
        <w:rPr>
          <w:rFonts w:ascii="Arial" w:hAnsi="Arial" w:cs="Arial"/>
          <w:b/>
          <w:sz w:val="22"/>
          <w:szCs w:val="22"/>
          <w:lang w:val="en-GB"/>
        </w:rPr>
        <w:t>Grades</w:t>
      </w:r>
    </w:p>
    <w:p w:rsidRPr="00D46C1A" w:rsidR="005B5AF6" w:rsidP="00545A5E" w:rsidRDefault="00D46C1A" w14:paraId="01CF6225" w14:textId="77777777">
      <w:pPr>
        <w:rPr>
          <w:rFonts w:ascii="Georgia" w:hAnsi="Georgia"/>
          <w:sz w:val="22"/>
          <w:szCs w:val="22"/>
          <w:lang w:val="en-GB"/>
        </w:rPr>
      </w:pPr>
      <w:r w:rsidRPr="00D46C1A">
        <w:rPr>
          <w:rFonts w:ascii="Georgia" w:hAnsi="Georgia"/>
          <w:sz w:val="22"/>
          <w:szCs w:val="22"/>
          <w:lang w:val="en-GB"/>
        </w:rPr>
        <w:t>One of the grades Fail (U) or Pass (G) is awarded in the examination of the course.</w:t>
      </w:r>
    </w:p>
    <w:p w:rsidRPr="00C84B07" w:rsidR="00D46C1A" w:rsidP="00545A5E" w:rsidRDefault="00D46C1A" w14:paraId="0BF4CB95" w14:textId="77777777">
      <w:pPr>
        <w:rPr>
          <w:rFonts w:ascii="Georgia" w:hAnsi="Georgia"/>
          <w:sz w:val="22"/>
          <w:szCs w:val="22"/>
          <w:lang w:val="en-GB"/>
        </w:rPr>
      </w:pPr>
    </w:p>
    <w:p w:rsidRPr="00C84B07" w:rsidR="0002519B" w:rsidP="00545A5E" w:rsidRDefault="00D46C1A" w14:paraId="4932D811" w14:textId="77777777">
      <w:pPr>
        <w:rPr>
          <w:rFonts w:ascii="Arial" w:hAnsi="Arial" w:cs="Arial"/>
          <w:b/>
          <w:sz w:val="22"/>
          <w:szCs w:val="22"/>
          <w:lang w:val="en-GB"/>
        </w:rPr>
      </w:pPr>
      <w:r>
        <w:rPr>
          <w:rFonts w:ascii="Arial" w:hAnsi="Arial" w:cs="Arial"/>
          <w:b/>
          <w:sz w:val="22"/>
          <w:szCs w:val="22"/>
          <w:lang w:val="en-GB"/>
        </w:rPr>
        <w:t>Quality assurance</w:t>
      </w:r>
    </w:p>
    <w:p w:rsidRPr="00C84B07" w:rsidR="00884245" w:rsidP="00545A5E" w:rsidRDefault="00D46C1A" w14:paraId="3E97D2D7" w14:textId="77777777">
      <w:pPr>
        <w:rPr>
          <w:rFonts w:ascii="Georgia" w:hAnsi="Georgia"/>
          <w:sz w:val="22"/>
          <w:szCs w:val="22"/>
          <w:lang w:val="en-GB"/>
        </w:rPr>
      </w:pPr>
      <w:r w:rsidRPr="00F333E4">
        <w:rPr>
          <w:rFonts w:ascii="Georgia" w:hAnsi="Georgia"/>
          <w:sz w:val="22"/>
          <w:szCs w:val="22"/>
          <w:lang w:val="en-GB"/>
        </w:rPr>
        <w:t xml:space="preserve">A written evaluation is carried out at the conclusion of the course. The result of the evaluation is collated in accordance with </w:t>
      </w:r>
      <w:r w:rsidRPr="00F333E4">
        <w:rPr>
          <w:rFonts w:ascii="Georgia" w:hAnsi="Georgia"/>
          <w:i/>
          <w:sz w:val="22"/>
          <w:szCs w:val="22"/>
          <w:lang w:val="en-GB"/>
        </w:rPr>
        <w:t>The Higher Education</w:t>
      </w:r>
      <w:r w:rsidRPr="00F333E4">
        <w:rPr>
          <w:rFonts w:ascii="Georgia" w:hAnsi="Georgia"/>
          <w:sz w:val="22"/>
          <w:szCs w:val="22"/>
          <w:lang w:val="en-GB"/>
        </w:rPr>
        <w:t xml:space="preserve"> Ordinance, Chapter 1, § 14</w:t>
      </w:r>
      <w:r>
        <w:rPr>
          <w:rFonts w:ascii="Georgia" w:hAnsi="Georgia"/>
          <w:sz w:val="22"/>
          <w:szCs w:val="22"/>
          <w:lang w:val="en-GB"/>
        </w:rPr>
        <w:t>.</w:t>
      </w:r>
    </w:p>
    <w:p w:rsidRPr="00C84B07" w:rsidR="005B5AF6" w:rsidP="00545A5E" w:rsidRDefault="005B5AF6" w14:paraId="61806862" w14:textId="77777777">
      <w:pPr>
        <w:rPr>
          <w:rFonts w:ascii="Georgia" w:hAnsi="Georgia"/>
          <w:sz w:val="22"/>
          <w:szCs w:val="22"/>
          <w:lang w:val="en-GB"/>
        </w:rPr>
      </w:pPr>
    </w:p>
    <w:p w:rsidRPr="00C84B07" w:rsidR="005B5AF6" w:rsidP="00545A5E" w:rsidRDefault="00D46C1A" w14:paraId="16314F1F" w14:textId="77777777">
      <w:pPr>
        <w:rPr>
          <w:rFonts w:ascii="Arial" w:hAnsi="Arial" w:cs="Arial"/>
          <w:b/>
          <w:sz w:val="22"/>
          <w:szCs w:val="22"/>
          <w:lang w:val="en-GB"/>
        </w:rPr>
      </w:pPr>
      <w:r>
        <w:rPr>
          <w:rFonts w:ascii="Arial" w:hAnsi="Arial" w:cs="Arial"/>
          <w:b/>
          <w:sz w:val="22"/>
          <w:szCs w:val="22"/>
          <w:lang w:val="en-GB"/>
        </w:rPr>
        <w:t>Course Certificate</w:t>
      </w:r>
    </w:p>
    <w:p w:rsidRPr="00C84B07" w:rsidR="0002519B" w:rsidP="00545A5E" w:rsidRDefault="00D46C1A" w14:paraId="7CB511BA" w14:textId="77777777">
      <w:pPr>
        <w:rPr>
          <w:rFonts w:ascii="Georgia" w:hAnsi="Georgia"/>
          <w:sz w:val="22"/>
          <w:szCs w:val="22"/>
          <w:lang w:val="en-GB"/>
        </w:rPr>
      </w:pPr>
      <w:r>
        <w:rPr>
          <w:rFonts w:ascii="Georgia" w:hAnsi="Georgia"/>
          <w:sz w:val="22"/>
          <w:szCs w:val="22"/>
          <w:lang w:val="en-GB"/>
        </w:rPr>
        <w:t>Course certificate is issued on request</w:t>
      </w:r>
      <w:r w:rsidRPr="00C84B07" w:rsidR="00AE25EB">
        <w:rPr>
          <w:rFonts w:ascii="Georgia" w:hAnsi="Georgia"/>
          <w:sz w:val="22"/>
          <w:szCs w:val="22"/>
          <w:lang w:val="en-GB"/>
        </w:rPr>
        <w:t>.</w:t>
      </w:r>
    </w:p>
    <w:p w:rsidRPr="00C84B07" w:rsidR="002C2502" w:rsidP="00545A5E" w:rsidRDefault="002C2502" w14:paraId="497618FC" w14:textId="77777777">
      <w:pPr>
        <w:rPr>
          <w:rFonts w:ascii="Georgia" w:hAnsi="Georgia"/>
          <w:sz w:val="22"/>
          <w:szCs w:val="22"/>
          <w:lang w:val="en-GB"/>
        </w:rPr>
      </w:pPr>
    </w:p>
    <w:p w:rsidRPr="00C84B07" w:rsidR="00AC6DBF" w:rsidP="00545A5E" w:rsidRDefault="00AC6DBF" w14:paraId="52A964AC" w14:textId="77777777">
      <w:pPr>
        <w:rPr>
          <w:rFonts w:ascii="Georgia" w:hAnsi="Georgia"/>
          <w:b/>
          <w:sz w:val="22"/>
          <w:szCs w:val="22"/>
          <w:lang w:val="en-GB"/>
        </w:rPr>
      </w:pPr>
    </w:p>
    <w:p w:rsidRPr="00C84B07" w:rsidR="00D87A3D" w:rsidP="00545A5E" w:rsidRDefault="00D87A3D" w14:paraId="4787EE41" w14:textId="77777777">
      <w:pPr>
        <w:rPr>
          <w:rFonts w:ascii="Georgia" w:hAnsi="Georgia"/>
          <w:b/>
          <w:sz w:val="22"/>
          <w:szCs w:val="22"/>
          <w:lang w:val="en-GB"/>
        </w:rPr>
      </w:pPr>
      <w:r w:rsidRPr="00C84B07">
        <w:rPr>
          <w:rFonts w:ascii="Georgia" w:hAnsi="Georgia"/>
          <w:b/>
          <w:sz w:val="22"/>
          <w:szCs w:val="22"/>
          <w:lang w:val="en-GB"/>
        </w:rPr>
        <w:br w:type="page"/>
      </w:r>
    </w:p>
    <w:p w:rsidRPr="00D47D4D" w:rsidR="00D46C1A" w:rsidP="00D46C1A" w:rsidRDefault="00D46C1A" w14:paraId="44CC104D" w14:textId="77777777">
      <w:pPr>
        <w:pStyle w:val="Heading2"/>
        <w:rPr>
          <w:rFonts w:ascii="Georgia" w:hAnsi="Georgia"/>
          <w:b/>
          <w:sz w:val="22"/>
          <w:szCs w:val="22"/>
          <w:lang w:val="en-US"/>
        </w:rPr>
      </w:pPr>
      <w:r w:rsidRPr="00D47D4D">
        <w:rPr>
          <w:rFonts w:ascii="Georgia" w:hAnsi="Georgia"/>
          <w:b/>
          <w:sz w:val="22"/>
          <w:szCs w:val="22"/>
          <w:lang w:val="en-US"/>
        </w:rPr>
        <w:t>Goal matrix</w:t>
      </w:r>
    </w:p>
    <w:p w:rsidRPr="00D47D4D" w:rsidR="00D46C1A" w:rsidP="00D46C1A" w:rsidRDefault="00D46C1A" w14:paraId="639A27E5" w14:textId="77777777">
      <w:pPr>
        <w:rPr>
          <w:lang w:val="en-US"/>
        </w:rPr>
      </w:pPr>
    </w:p>
    <w:p w:rsidR="64A94E2E" w:rsidP="5786585B" w:rsidRDefault="64A94E2E" w14:paraId="6ED5C87A" w14:textId="0DDF839A">
      <w:pPr>
        <w:pStyle w:val="Normal"/>
        <w:spacing w:after="0" w:afterAutospacing="off"/>
        <w:rPr>
          <w:rFonts w:ascii="Georgia" w:hAnsi="Georgia" w:eastAsia="Georgia" w:cs="Georgia"/>
          <w:sz w:val="22"/>
          <w:szCs w:val="22"/>
          <w:lang w:val="en-US"/>
        </w:rPr>
      </w:pPr>
      <w:r w:rsidRPr="5786585B" w:rsidR="64A94E2E">
        <w:rPr>
          <w:rFonts w:ascii="Georgia" w:hAnsi="Georgia" w:eastAsia="Georgia" w:cs="Georgia"/>
          <w:sz w:val="22"/>
          <w:szCs w:val="22"/>
          <w:lang w:val="en-US"/>
        </w:rPr>
        <w:t>The course contributes to partial fulfilment of the goals marked with an X below.</w:t>
      </w:r>
    </w:p>
    <w:p w:rsidR="00131B5C" w:rsidP="00C3680C" w:rsidRDefault="00131B5C" w14:paraId="1C9C0693" w14:textId="77777777">
      <w:pPr>
        <w:spacing w:after="240"/>
        <w:rPr>
          <w:lang w:val="en-GB"/>
        </w:rPr>
      </w:pPr>
    </w:p>
    <w:tbl>
      <w:tblPr>
        <w:tblW w:w="8832" w:type="dxa"/>
        <w:tblLayout w:type="fixed"/>
        <w:tblCellMar>
          <w:left w:w="70" w:type="dxa"/>
          <w:right w:w="70" w:type="dxa"/>
        </w:tblCellMar>
        <w:tblLook w:val="04A0" w:firstRow="1" w:lastRow="0" w:firstColumn="1" w:lastColumn="0" w:noHBand="0" w:noVBand="1"/>
      </w:tblPr>
      <w:tblGrid>
        <w:gridCol w:w="508"/>
        <w:gridCol w:w="3173"/>
        <w:gridCol w:w="391"/>
        <w:gridCol w:w="391"/>
        <w:gridCol w:w="214"/>
        <w:gridCol w:w="508"/>
        <w:gridCol w:w="3256"/>
        <w:gridCol w:w="391"/>
      </w:tblGrid>
      <w:tr w:rsidR="00D46C1A" w:rsidTr="76BB3D45" w14:paraId="6C627F1D" w14:textId="77777777">
        <w:trPr>
          <w:trHeight w:val="315"/>
        </w:trPr>
        <w:tc>
          <w:tcPr>
            <w:tcW w:w="508" w:type="dxa"/>
            <w:tcBorders>
              <w:top w:val="single" w:color="auto" w:sz="8" w:space="0"/>
              <w:left w:val="single" w:color="auto" w:sz="8" w:space="0"/>
              <w:bottom w:val="single" w:color="auto" w:sz="4" w:space="0"/>
              <w:right w:val="single" w:color="auto" w:sz="8" w:space="0"/>
            </w:tcBorders>
            <w:vAlign w:val="center"/>
          </w:tcPr>
          <w:p w:rsidRPr="00D87A3D" w:rsidR="00D46C1A" w:rsidP="001B5D73" w:rsidRDefault="00D46C1A" w14:paraId="28B4EE6D" w14:textId="77777777">
            <w:pPr>
              <w:rPr>
                <w:rFonts w:ascii="Calibri" w:hAnsi="Calibri" w:cs="Calibri"/>
                <w:color w:val="000000"/>
                <w:lang w:val="en-US"/>
              </w:rPr>
            </w:pPr>
            <w:r w:rsidRPr="00D87A3D">
              <w:rPr>
                <w:rFonts w:ascii="Calibri" w:hAnsi="Calibri" w:cs="Calibri"/>
                <w:color w:val="000000"/>
                <w:lang w:val="en-US"/>
              </w:rPr>
              <w:t> </w:t>
            </w:r>
          </w:p>
        </w:tc>
        <w:tc>
          <w:tcPr>
            <w:tcW w:w="3173" w:type="dxa"/>
            <w:tcBorders>
              <w:top w:val="single" w:color="auto" w:sz="8" w:space="0"/>
              <w:left w:val="single" w:color="auto" w:sz="8" w:space="0"/>
              <w:bottom w:val="single" w:color="auto" w:sz="4" w:space="0"/>
              <w:right w:val="single" w:color="auto" w:sz="8" w:space="0"/>
            </w:tcBorders>
            <w:shd w:val="clear" w:color="auto" w:fill="auto"/>
            <w:vAlign w:val="center"/>
            <w:hideMark/>
          </w:tcPr>
          <w:p w:rsidR="00D46C1A" w:rsidP="001B5D73" w:rsidRDefault="00D46C1A" w14:paraId="402B87D7" w14:textId="77777777">
            <w:pPr>
              <w:rPr>
                <w:rFonts w:ascii="Calibri" w:hAnsi="Calibri" w:cs="Calibri"/>
                <w:b/>
                <w:bCs/>
                <w:sz w:val="20"/>
                <w:szCs w:val="20"/>
              </w:rPr>
            </w:pPr>
            <w:r>
              <w:rPr>
                <w:rFonts w:ascii="Calibri" w:hAnsi="Calibri" w:cs="Calibri"/>
                <w:b/>
                <w:bCs/>
                <w:sz w:val="20"/>
                <w:szCs w:val="20"/>
              </w:rPr>
              <w:t>Doctoral</w:t>
            </w:r>
          </w:p>
        </w:tc>
        <w:tc>
          <w:tcPr>
            <w:tcW w:w="391" w:type="dxa"/>
            <w:tcBorders>
              <w:top w:val="single" w:color="auto" w:sz="4" w:space="0"/>
              <w:left w:val="nil"/>
              <w:bottom w:val="single" w:color="auto" w:sz="4" w:space="0"/>
              <w:right w:val="nil"/>
            </w:tcBorders>
            <w:textDirection w:val="btLr"/>
          </w:tcPr>
          <w:p w:rsidR="00D46C1A" w:rsidP="001B5D73" w:rsidRDefault="00D46C1A" w14:paraId="61071E71"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auto"/>
            <w:noWrap/>
            <w:textDirection w:val="btLr"/>
            <w:vAlign w:val="center"/>
            <w:hideMark/>
          </w:tcPr>
          <w:p w:rsidR="00D46C1A" w:rsidP="001B5D73" w:rsidRDefault="00D46C1A" w14:paraId="6927BEFF"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34D736B2" w14:textId="77777777">
            <w:pPr>
              <w:rPr>
                <w:rFonts w:ascii="Calibri" w:hAnsi="Calibri" w:cs="Calibri"/>
                <w:color w:val="000000"/>
              </w:rPr>
            </w:pPr>
            <w:r>
              <w:rPr>
                <w:rFonts w:ascii="Calibri" w:hAnsi="Calibri" w:cs="Calibri"/>
                <w:color w:val="000000"/>
              </w:rPr>
              <w:t> </w:t>
            </w:r>
          </w:p>
        </w:tc>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3F5A2062" w14:textId="77777777">
            <w:pPr>
              <w:rPr>
                <w:rFonts w:ascii="Calibri" w:hAnsi="Calibri" w:cs="Calibri"/>
                <w:color w:val="000000"/>
              </w:rPr>
            </w:pPr>
            <w:r>
              <w:rPr>
                <w:rFonts w:ascii="Calibri" w:hAnsi="Calibri" w:cs="Calibri"/>
                <w:color w:val="000000"/>
              </w:rPr>
              <w:t> </w:t>
            </w:r>
          </w:p>
        </w:tc>
        <w:tc>
          <w:tcPr>
            <w:tcW w:w="3256" w:type="dxa"/>
            <w:tcBorders>
              <w:top w:val="single" w:color="auto" w:sz="8" w:space="0"/>
              <w:left w:val="single" w:color="auto" w:sz="8" w:space="0"/>
              <w:bottom w:val="single" w:color="auto" w:sz="4" w:space="0"/>
              <w:right w:val="nil"/>
            </w:tcBorders>
            <w:shd w:val="clear" w:color="auto" w:fill="auto"/>
            <w:vAlign w:val="center"/>
            <w:hideMark/>
          </w:tcPr>
          <w:p w:rsidR="00D46C1A" w:rsidP="001B5D73" w:rsidRDefault="00D46C1A" w14:paraId="7F9921A5" w14:textId="77777777">
            <w:pPr>
              <w:rPr>
                <w:rFonts w:ascii="Calibri" w:hAnsi="Calibri" w:cs="Calibri"/>
                <w:b/>
                <w:bCs/>
                <w:sz w:val="20"/>
                <w:szCs w:val="20"/>
              </w:rPr>
            </w:pPr>
            <w:r>
              <w:rPr>
                <w:rFonts w:ascii="Calibri" w:hAnsi="Calibri" w:cs="Calibri"/>
                <w:b/>
                <w:bCs/>
                <w:sz w:val="20"/>
                <w:szCs w:val="20"/>
              </w:rPr>
              <w:t>Licentiate</w:t>
            </w:r>
          </w:p>
        </w:tc>
        <w:tc>
          <w:tcPr>
            <w:tcW w:w="391" w:type="dxa"/>
            <w:tcBorders>
              <w:top w:val="single" w:color="auto" w:sz="8" w:space="0"/>
              <w:left w:val="single" w:color="auto" w:sz="8" w:space="0"/>
              <w:bottom w:val="single" w:color="auto" w:sz="4" w:space="0"/>
              <w:right w:val="single" w:color="auto" w:sz="8" w:space="0"/>
            </w:tcBorders>
            <w:shd w:val="clear" w:color="auto" w:fill="auto"/>
            <w:noWrap/>
            <w:textDirection w:val="btLr"/>
            <w:vAlign w:val="center"/>
            <w:hideMark/>
          </w:tcPr>
          <w:p w:rsidR="00D46C1A" w:rsidP="001B5D73" w:rsidRDefault="00D46C1A" w14:paraId="30ACB32C" w14:textId="77777777">
            <w:pPr>
              <w:rPr>
                <w:rFonts w:ascii="Calibri" w:hAnsi="Calibri" w:cs="Calibri"/>
                <w:sz w:val="20"/>
                <w:szCs w:val="20"/>
              </w:rPr>
            </w:pPr>
            <w:r>
              <w:rPr>
                <w:rFonts w:ascii="Calibri" w:hAnsi="Calibri" w:cs="Calibri"/>
                <w:sz w:val="20"/>
                <w:szCs w:val="20"/>
              </w:rPr>
              <w:t> </w:t>
            </w:r>
          </w:p>
        </w:tc>
      </w:tr>
      <w:tr w:rsidR="00D46C1A" w:rsidTr="76BB3D45" w14:paraId="3D20E501" w14:textId="77777777">
        <w:trPr>
          <w:trHeight w:val="330"/>
        </w:trPr>
        <w:tc>
          <w:tcPr>
            <w:tcW w:w="508"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19B37D77" w14:textId="77777777">
            <w:pPr>
              <w:rPr>
                <w:rFonts w:ascii="Calibri" w:hAnsi="Calibri" w:cs="Calibri"/>
                <w:color w:val="000000"/>
              </w:rPr>
            </w:pPr>
            <w:r>
              <w:rPr>
                <w:rFonts w:ascii="Calibri" w:hAnsi="Calibri" w:cs="Calibri"/>
                <w:color w:val="000000"/>
              </w:rPr>
              <w:t> </w:t>
            </w:r>
          </w:p>
        </w:tc>
        <w:tc>
          <w:tcPr>
            <w:tcW w:w="3173"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00D46C1A" w:rsidP="001B5D73" w:rsidRDefault="00D46C1A" w14:paraId="15E0F083" w14:textId="77777777">
            <w:pPr>
              <w:rPr>
                <w:rFonts w:ascii="Calibri" w:hAnsi="Calibri" w:cs="Calibri"/>
                <w:b/>
                <w:bCs/>
                <w:color w:val="000000"/>
                <w:sz w:val="20"/>
                <w:szCs w:val="20"/>
              </w:rPr>
            </w:pPr>
            <w:r>
              <w:rPr>
                <w:rFonts w:ascii="Calibri" w:hAnsi="Calibri" w:cs="Calibri"/>
                <w:b/>
                <w:bCs/>
                <w:color w:val="000000"/>
                <w:sz w:val="20"/>
                <w:szCs w:val="20"/>
              </w:rPr>
              <w:t>Knowledge and understanding </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7177807E" w14:textId="77777777">
            <w:pPr>
              <w:rPr>
                <w:rFonts w:ascii="Calibri" w:hAnsi="Calibri" w:cs="Calibri"/>
                <w:color w:val="000000"/>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108956BD" w14:textId="77777777">
            <w:pPr>
              <w:rPr>
                <w:rFonts w:ascii="Calibri" w:hAnsi="Calibri" w:cs="Calibri"/>
                <w:color w:val="000000"/>
                <w:sz w:val="20"/>
                <w:szCs w:val="20"/>
              </w:rPr>
            </w:pPr>
            <w:r>
              <w:rPr>
                <w:rFonts w:ascii="Calibri" w:hAnsi="Calibri" w:cs="Calibri"/>
                <w:color w:val="000000"/>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7FD158F6"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1D4EE070" w14:textId="77777777">
            <w:pPr>
              <w:rPr>
                <w:rFonts w:ascii="Calibri" w:hAnsi="Calibri" w:cs="Calibri"/>
                <w:color w:val="000000"/>
              </w:rPr>
            </w:pPr>
            <w:r>
              <w:rPr>
                <w:rFonts w:ascii="Calibri" w:hAnsi="Calibri" w:cs="Calibri"/>
                <w:color w:val="000000"/>
              </w:rPr>
              <w:t> </w:t>
            </w:r>
          </w:p>
        </w:tc>
        <w:tc>
          <w:tcPr>
            <w:tcW w:w="3256" w:type="dxa"/>
            <w:tcBorders>
              <w:top w:val="nil"/>
              <w:left w:val="single" w:color="auto" w:sz="8" w:space="0"/>
              <w:bottom w:val="single" w:color="auto" w:sz="8" w:space="0"/>
              <w:right w:val="nil"/>
            </w:tcBorders>
            <w:shd w:val="clear" w:color="auto" w:fill="D9D9D9" w:themeFill="background1" w:themeFillShade="D9"/>
            <w:vAlign w:val="center"/>
            <w:hideMark/>
          </w:tcPr>
          <w:p w:rsidR="00D46C1A" w:rsidP="001B5D73" w:rsidRDefault="00D46C1A" w14:paraId="7604E0F5" w14:textId="77777777">
            <w:pPr>
              <w:rPr>
                <w:rFonts w:ascii="Calibri" w:hAnsi="Calibri" w:cs="Calibri"/>
                <w:b/>
                <w:bCs/>
                <w:color w:val="000000"/>
                <w:sz w:val="20"/>
                <w:szCs w:val="20"/>
              </w:rPr>
            </w:pPr>
            <w:r>
              <w:rPr>
                <w:rFonts w:ascii="Calibri" w:hAnsi="Calibri" w:cs="Calibri"/>
                <w:b/>
                <w:bCs/>
                <w:color w:val="000000"/>
                <w:sz w:val="20"/>
                <w:szCs w:val="20"/>
              </w:rPr>
              <w:t>Knowledge and understanding </w:t>
            </w:r>
          </w:p>
        </w:tc>
        <w:tc>
          <w:tcPr>
            <w:tcW w:w="391" w:type="dxa"/>
            <w:tcBorders>
              <w:top w:val="nil"/>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343700A7" w14:textId="77777777">
            <w:pPr>
              <w:rPr>
                <w:rFonts w:ascii="Calibri" w:hAnsi="Calibri" w:cs="Calibri"/>
                <w:color w:val="000000"/>
                <w:sz w:val="20"/>
                <w:szCs w:val="20"/>
              </w:rPr>
            </w:pPr>
            <w:r>
              <w:rPr>
                <w:rFonts w:ascii="Calibri" w:hAnsi="Calibri" w:cs="Calibri"/>
                <w:color w:val="000000"/>
                <w:sz w:val="20"/>
                <w:szCs w:val="20"/>
              </w:rPr>
              <w:t> </w:t>
            </w:r>
          </w:p>
        </w:tc>
      </w:tr>
      <w:tr w:rsidRPr="00D46C1A" w:rsidR="00D46C1A" w:rsidTr="76BB3D45" w14:paraId="6D1310AD" w14:textId="77777777">
        <w:trPr>
          <w:trHeight w:val="942"/>
        </w:trPr>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31FE2524" w14:textId="77777777">
            <w:pPr>
              <w:rPr>
                <w:rFonts w:ascii="Calibri" w:hAnsi="Calibri" w:cs="Calibri"/>
                <w:color w:val="000000"/>
              </w:rPr>
            </w:pPr>
            <w:r>
              <w:rPr>
                <w:rFonts w:ascii="Calibri" w:hAnsi="Calibri" w:cs="Calibri"/>
                <w:color w:val="000000"/>
              </w:rPr>
              <w:t>1a</w:t>
            </w:r>
          </w:p>
        </w:tc>
        <w:tc>
          <w:tcPr>
            <w:tcW w:w="3173"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7DE39E61"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broad knowledge and systematic understanding of the research field and</w:t>
            </w:r>
          </w:p>
        </w:tc>
        <w:tc>
          <w:tcPr>
            <w:tcW w:w="391" w:type="dxa"/>
            <w:tcBorders>
              <w:top w:val="nil"/>
              <w:left w:val="nil"/>
              <w:bottom w:val="single" w:color="auto" w:sz="4" w:space="0"/>
              <w:right w:val="nil"/>
            </w:tcBorders>
          </w:tcPr>
          <w:p w:rsidRPr="000113D3" w:rsidR="00D46C1A" w:rsidP="001B5D73" w:rsidRDefault="05038BD0" w14:paraId="203FFA4F" w14:textId="2725C3FD">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517260F8"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2BFEF3BF"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6ED99E35" w14:textId="77777777">
            <w:pPr>
              <w:rPr>
                <w:rFonts w:ascii="Calibri" w:hAnsi="Calibri" w:cs="Calibri"/>
                <w:color w:val="000000"/>
              </w:rPr>
            </w:pPr>
            <w:r>
              <w:rPr>
                <w:rFonts w:ascii="Calibri" w:hAnsi="Calibri" w:cs="Calibri"/>
                <w:color w:val="000000"/>
              </w:rPr>
              <w:t>1a</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2D973D75"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knowledge and understanding in the field of research including</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4463AACD" w14:paraId="1E1D820E" w14:textId="2C2FD498">
            <w:pPr>
              <w:rPr>
                <w:rFonts w:ascii="Calibri" w:hAnsi="Calibri" w:cs="Calibri"/>
                <w:sz w:val="20"/>
                <w:szCs w:val="20"/>
                <w:lang w:val="en-US"/>
              </w:rPr>
            </w:pPr>
            <w:r w:rsidRPr="76BB3D45">
              <w:rPr>
                <w:rFonts w:ascii="Calibri" w:hAnsi="Calibri" w:cs="Calibri"/>
                <w:sz w:val="20"/>
                <w:szCs w:val="20"/>
                <w:lang w:val="en-US"/>
              </w:rPr>
              <w:t>X</w:t>
            </w:r>
            <w:r w:rsidRPr="76BB3D45" w:rsidR="00D46C1A">
              <w:rPr>
                <w:rFonts w:ascii="Calibri" w:hAnsi="Calibri" w:cs="Calibri"/>
                <w:sz w:val="20"/>
                <w:szCs w:val="20"/>
                <w:lang w:val="en-US"/>
              </w:rPr>
              <w:t> </w:t>
            </w:r>
          </w:p>
        </w:tc>
      </w:tr>
      <w:tr w:rsidRPr="00D46C1A" w:rsidR="00D46C1A" w:rsidTr="76BB3D45" w14:paraId="34768A18" w14:textId="77777777">
        <w:trPr>
          <w:trHeight w:val="697"/>
        </w:trPr>
        <w:tc>
          <w:tcPr>
            <w:tcW w:w="508" w:type="dxa"/>
            <w:tcBorders>
              <w:top w:val="nil"/>
              <w:left w:val="single" w:color="auto" w:sz="8" w:space="0"/>
              <w:bottom w:val="nil"/>
              <w:right w:val="single" w:color="auto" w:sz="8" w:space="0"/>
            </w:tcBorders>
            <w:vAlign w:val="center"/>
          </w:tcPr>
          <w:p w:rsidR="00D46C1A" w:rsidP="001B5D73" w:rsidRDefault="00D46C1A" w14:paraId="0F73A287" w14:textId="77777777">
            <w:pPr>
              <w:rPr>
                <w:rFonts w:ascii="Calibri" w:hAnsi="Calibri" w:cs="Calibri"/>
                <w:color w:val="000000"/>
              </w:rPr>
            </w:pPr>
            <w:r>
              <w:rPr>
                <w:rFonts w:ascii="Calibri" w:hAnsi="Calibri" w:cs="Calibri"/>
                <w:color w:val="000000"/>
              </w:rPr>
              <w:t>1b</w:t>
            </w:r>
          </w:p>
        </w:tc>
        <w:tc>
          <w:tcPr>
            <w:tcW w:w="3173" w:type="dxa"/>
            <w:tcBorders>
              <w:top w:val="nil"/>
              <w:left w:val="single" w:color="auto" w:sz="8" w:space="0"/>
              <w:bottom w:val="nil"/>
              <w:right w:val="single" w:color="auto" w:sz="8" w:space="0"/>
            </w:tcBorders>
            <w:shd w:val="clear" w:color="auto" w:fill="auto"/>
            <w:vAlign w:val="center"/>
            <w:hideMark/>
          </w:tcPr>
          <w:p w:rsidRPr="000113D3" w:rsidR="00D46C1A" w:rsidP="001B5D73" w:rsidRDefault="00D46C1A" w14:paraId="622EDB40" w14:textId="77777777">
            <w:pPr>
              <w:rPr>
                <w:rFonts w:ascii="Calibri" w:hAnsi="Calibri" w:cs="Calibri"/>
                <w:color w:val="000000"/>
                <w:sz w:val="20"/>
                <w:szCs w:val="20"/>
                <w:lang w:val="en-US"/>
              </w:rPr>
            </w:pPr>
            <w:r w:rsidRPr="000113D3">
              <w:rPr>
                <w:rFonts w:ascii="Calibri" w:hAnsi="Calibri" w:cs="Calibri"/>
                <w:color w:val="000000"/>
                <w:sz w:val="20"/>
                <w:szCs w:val="20"/>
                <w:lang w:val="en-US"/>
              </w:rPr>
              <w:t>advanced and up-to-date specialised knowledge in a limited area of this field, and</w:t>
            </w:r>
          </w:p>
        </w:tc>
        <w:tc>
          <w:tcPr>
            <w:tcW w:w="391" w:type="dxa"/>
            <w:tcBorders>
              <w:top w:val="nil"/>
              <w:left w:val="nil"/>
              <w:bottom w:val="single" w:color="auto" w:sz="4" w:space="0"/>
              <w:right w:val="nil"/>
            </w:tcBorders>
          </w:tcPr>
          <w:p w:rsidRPr="000113D3" w:rsidR="00D46C1A" w:rsidP="001B5D73" w:rsidRDefault="42FEB738" w14:paraId="3A9E07A8" w14:textId="09BFC6A5">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5B9896F7"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7E460E5"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5F65D887" w14:textId="77777777">
            <w:pPr>
              <w:rPr>
                <w:rFonts w:ascii="Calibri" w:hAnsi="Calibri" w:cs="Calibri"/>
                <w:color w:val="000000"/>
              </w:rPr>
            </w:pPr>
            <w:r>
              <w:rPr>
                <w:rFonts w:ascii="Calibri" w:hAnsi="Calibri" w:cs="Calibri"/>
                <w:color w:val="000000"/>
              </w:rPr>
              <w:t>1b</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61309ABE" w14:textId="77777777">
            <w:pPr>
              <w:rPr>
                <w:rFonts w:ascii="Calibri" w:hAnsi="Calibri" w:cs="Calibri"/>
                <w:color w:val="000000"/>
                <w:sz w:val="20"/>
                <w:szCs w:val="20"/>
                <w:lang w:val="en-US"/>
              </w:rPr>
            </w:pPr>
            <w:r w:rsidRPr="000113D3">
              <w:rPr>
                <w:rFonts w:ascii="Calibri" w:hAnsi="Calibri" w:cs="Calibri"/>
                <w:color w:val="000000"/>
                <w:sz w:val="20"/>
                <w:szCs w:val="20"/>
                <w:lang w:val="en-US"/>
              </w:rPr>
              <w:t>current specialist knowledge in a limited area of this field as well as</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33EE50CA" w14:paraId="20AD53DA" w14:textId="2724F0AA">
            <w:pPr>
              <w:rPr>
                <w:rFonts w:ascii="Calibri" w:hAnsi="Calibri" w:cs="Calibri"/>
                <w:sz w:val="20"/>
                <w:szCs w:val="20"/>
                <w:lang w:val="en-US"/>
              </w:rPr>
            </w:pPr>
            <w:r w:rsidRPr="76BB3D45">
              <w:rPr>
                <w:rFonts w:ascii="Calibri" w:hAnsi="Calibri" w:cs="Calibri"/>
                <w:sz w:val="20"/>
                <w:szCs w:val="20"/>
                <w:lang w:val="en-US"/>
              </w:rPr>
              <w:t>X</w:t>
            </w:r>
            <w:r w:rsidRPr="76BB3D45" w:rsidR="00D46C1A">
              <w:rPr>
                <w:rFonts w:ascii="Calibri" w:hAnsi="Calibri" w:cs="Calibri"/>
                <w:sz w:val="20"/>
                <w:szCs w:val="20"/>
                <w:lang w:val="en-US"/>
              </w:rPr>
              <w:t> </w:t>
            </w:r>
          </w:p>
        </w:tc>
      </w:tr>
      <w:tr w:rsidRPr="00D46C1A" w:rsidR="00D46C1A" w:rsidTr="76BB3D45" w14:paraId="47AC6851" w14:textId="77777777">
        <w:trPr>
          <w:trHeight w:val="1131"/>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429C8187" w14:textId="77777777">
            <w:pPr>
              <w:rPr>
                <w:rFonts w:ascii="Calibri" w:hAnsi="Calibri" w:cs="Calibri"/>
                <w:color w:val="000000"/>
              </w:rPr>
            </w:pPr>
            <w:r>
              <w:rPr>
                <w:rFonts w:ascii="Calibri" w:hAnsi="Calibri" w:cs="Calibri"/>
                <w:color w:val="000000"/>
              </w:rPr>
              <w:t>1c</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921E479" w14:textId="77777777">
            <w:pPr>
              <w:rPr>
                <w:rFonts w:ascii="Calibri" w:hAnsi="Calibri" w:cs="Calibri"/>
                <w:color w:val="000000"/>
                <w:sz w:val="20"/>
                <w:szCs w:val="20"/>
                <w:lang w:val="en-US"/>
              </w:rPr>
            </w:pPr>
            <w:r w:rsidRPr="000113D3">
              <w:rPr>
                <w:rFonts w:ascii="Calibri" w:hAnsi="Calibri" w:cs="Calibri"/>
                <w:color w:val="000000"/>
                <w:sz w:val="20"/>
                <w:szCs w:val="20"/>
                <w:lang w:val="en-US"/>
              </w:rPr>
              <w:t>familiarity with research methodology in general and the methods of the specific field of research in particular.</w:t>
            </w:r>
          </w:p>
        </w:tc>
        <w:tc>
          <w:tcPr>
            <w:tcW w:w="391" w:type="dxa"/>
            <w:tcBorders>
              <w:top w:val="single" w:color="auto" w:sz="4" w:space="0"/>
              <w:left w:val="nil"/>
              <w:bottom w:val="single" w:color="auto" w:sz="4" w:space="0"/>
              <w:right w:val="nil"/>
            </w:tcBorders>
          </w:tcPr>
          <w:p w:rsidRPr="000113D3" w:rsidR="00D46C1A" w:rsidP="001B5D73" w:rsidRDefault="57D4B8E1" w14:paraId="7446B3EB" w14:textId="6345D7DF">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577146E4"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2FB970DF"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nil"/>
              <w:right w:val="single" w:color="auto" w:sz="8" w:space="0"/>
            </w:tcBorders>
            <w:vAlign w:val="center"/>
          </w:tcPr>
          <w:p w:rsidR="00D46C1A" w:rsidP="001B5D73" w:rsidRDefault="00D46C1A" w14:paraId="782BDEE5" w14:textId="77777777">
            <w:pPr>
              <w:rPr>
                <w:rFonts w:ascii="Calibri" w:hAnsi="Calibri" w:cs="Calibri"/>
                <w:color w:val="000000"/>
              </w:rPr>
            </w:pPr>
            <w:r>
              <w:rPr>
                <w:rFonts w:ascii="Calibri" w:hAnsi="Calibri" w:cs="Calibri"/>
                <w:color w:val="000000"/>
              </w:rPr>
              <w:t>1c</w:t>
            </w: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4612E6C2" w14:textId="77777777">
            <w:pPr>
              <w:rPr>
                <w:rFonts w:ascii="Calibri" w:hAnsi="Calibri" w:cs="Calibri"/>
                <w:color w:val="000000"/>
                <w:sz w:val="20"/>
                <w:szCs w:val="20"/>
                <w:lang w:val="en-US"/>
              </w:rPr>
            </w:pPr>
            <w:r w:rsidRPr="000113D3">
              <w:rPr>
                <w:rFonts w:ascii="Calibri" w:hAnsi="Calibri" w:cs="Calibri"/>
                <w:color w:val="000000"/>
                <w:sz w:val="20"/>
                <w:szCs w:val="20"/>
                <w:lang w:val="en-US"/>
              </w:rPr>
              <w:t>specialised knowledge of research methodology in general and the methods of the specific field of research in particular</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33EE50CA" w14:paraId="5E2B8C26" w14:textId="3A2CE1EB">
            <w:pPr>
              <w:rPr>
                <w:rFonts w:ascii="Calibri" w:hAnsi="Calibri" w:cs="Calibri"/>
                <w:sz w:val="20"/>
                <w:szCs w:val="20"/>
                <w:lang w:val="en-US"/>
              </w:rPr>
            </w:pPr>
            <w:r w:rsidRPr="76BB3D45">
              <w:rPr>
                <w:rFonts w:ascii="Calibri" w:hAnsi="Calibri" w:cs="Calibri"/>
                <w:sz w:val="20"/>
                <w:szCs w:val="20"/>
                <w:lang w:val="en-US"/>
              </w:rPr>
              <w:t>X</w:t>
            </w:r>
            <w:r w:rsidRPr="76BB3D45" w:rsidR="00D46C1A">
              <w:rPr>
                <w:rFonts w:ascii="Calibri" w:hAnsi="Calibri" w:cs="Calibri"/>
                <w:sz w:val="20"/>
                <w:szCs w:val="20"/>
                <w:lang w:val="en-US"/>
              </w:rPr>
              <w:t> </w:t>
            </w:r>
          </w:p>
        </w:tc>
      </w:tr>
      <w:tr w:rsidR="00D46C1A" w:rsidTr="76BB3D45" w14:paraId="3DB468B9" w14:textId="77777777">
        <w:trPr>
          <w:trHeight w:val="330"/>
        </w:trPr>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Pr="000113D3" w:rsidR="00D46C1A" w:rsidP="001B5D73" w:rsidRDefault="00D46C1A" w14:paraId="3C2AD573" w14:textId="77777777">
            <w:pPr>
              <w:rPr>
                <w:rFonts w:ascii="Calibri" w:hAnsi="Calibri" w:cs="Calibri"/>
                <w:color w:val="000000"/>
                <w:lang w:val="en-US"/>
              </w:rPr>
            </w:pPr>
            <w:r w:rsidRPr="000113D3">
              <w:rPr>
                <w:rFonts w:ascii="Calibri" w:hAnsi="Calibri" w:cs="Calibri"/>
                <w:color w:val="000000"/>
                <w:lang w:val="en-US"/>
              </w:rPr>
              <w:t> </w:t>
            </w:r>
          </w:p>
        </w:tc>
        <w:tc>
          <w:tcPr>
            <w:tcW w:w="3173"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hideMark/>
          </w:tcPr>
          <w:p w:rsidR="00D46C1A" w:rsidP="001B5D73" w:rsidRDefault="00D46C1A" w14:paraId="524B7771" w14:textId="77777777">
            <w:pPr>
              <w:rPr>
                <w:rFonts w:ascii="Calibri" w:hAnsi="Calibri" w:cs="Calibri"/>
                <w:b/>
                <w:bCs/>
                <w:color w:val="000000"/>
                <w:sz w:val="20"/>
                <w:szCs w:val="20"/>
              </w:rPr>
            </w:pPr>
            <w:r>
              <w:rPr>
                <w:rFonts w:ascii="Calibri" w:hAnsi="Calibri" w:cs="Calibri"/>
                <w:b/>
                <w:bCs/>
                <w:color w:val="000000"/>
                <w:sz w:val="20"/>
                <w:szCs w:val="20"/>
              </w:rPr>
              <w:t>Competence and skills </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3431FBA6" w14:textId="77777777">
            <w:pPr>
              <w:rPr>
                <w:rFonts w:ascii="Calibri" w:hAnsi="Calibri" w:cs="Calibri"/>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7C8FE1B9"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36D36EEB" w14:textId="77777777">
            <w:pPr>
              <w:rPr>
                <w:rFonts w:ascii="Calibri" w:hAnsi="Calibri" w:cs="Calibri"/>
                <w:color w:val="000000"/>
              </w:rPr>
            </w:pPr>
            <w:r>
              <w:rPr>
                <w:rFonts w:ascii="Calibri" w:hAnsi="Calibri" w:cs="Calibri"/>
                <w:color w:val="000000"/>
              </w:rPr>
              <w:t> </w:t>
            </w:r>
          </w:p>
        </w:tc>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6852F8D2" w14:textId="77777777">
            <w:pPr>
              <w:rPr>
                <w:rFonts w:ascii="Calibri" w:hAnsi="Calibri" w:cs="Calibri"/>
                <w:color w:val="000000"/>
              </w:rPr>
            </w:pPr>
            <w:r>
              <w:rPr>
                <w:rFonts w:ascii="Calibri" w:hAnsi="Calibri" w:cs="Calibri"/>
                <w:color w:val="000000"/>
              </w:rPr>
              <w:t> </w:t>
            </w:r>
          </w:p>
        </w:tc>
        <w:tc>
          <w:tcPr>
            <w:tcW w:w="3256" w:type="dxa"/>
            <w:tcBorders>
              <w:top w:val="single" w:color="auto" w:sz="4" w:space="0"/>
              <w:left w:val="single" w:color="auto" w:sz="8" w:space="0"/>
              <w:bottom w:val="single" w:color="auto" w:sz="8" w:space="0"/>
              <w:right w:val="nil"/>
            </w:tcBorders>
            <w:shd w:val="clear" w:color="auto" w:fill="D9D9D9" w:themeFill="background1" w:themeFillShade="D9"/>
            <w:vAlign w:val="center"/>
            <w:hideMark/>
          </w:tcPr>
          <w:p w:rsidR="00D46C1A" w:rsidP="001B5D73" w:rsidRDefault="00D46C1A" w14:paraId="52208D1E" w14:textId="77777777">
            <w:pPr>
              <w:rPr>
                <w:rFonts w:ascii="Calibri" w:hAnsi="Calibri" w:cs="Calibri"/>
                <w:b/>
                <w:bCs/>
                <w:color w:val="000000"/>
                <w:sz w:val="20"/>
                <w:szCs w:val="20"/>
              </w:rPr>
            </w:pPr>
            <w:r>
              <w:rPr>
                <w:rFonts w:ascii="Calibri" w:hAnsi="Calibri" w:cs="Calibri"/>
                <w:b/>
                <w:bCs/>
                <w:color w:val="000000"/>
                <w:sz w:val="20"/>
                <w:szCs w:val="20"/>
              </w:rPr>
              <w:t>Competence and skills </w:t>
            </w:r>
          </w:p>
        </w:tc>
        <w:tc>
          <w:tcPr>
            <w:tcW w:w="391" w:type="dxa"/>
            <w:tcBorders>
              <w:top w:val="single" w:color="auto" w:sz="4" w:space="0"/>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45D2A944" w14:textId="77777777">
            <w:pPr>
              <w:rPr>
                <w:rFonts w:ascii="Calibri" w:hAnsi="Calibri" w:cs="Calibri"/>
                <w:sz w:val="20"/>
                <w:szCs w:val="20"/>
              </w:rPr>
            </w:pPr>
            <w:r>
              <w:rPr>
                <w:rFonts w:ascii="Calibri" w:hAnsi="Calibri" w:cs="Calibri"/>
                <w:sz w:val="20"/>
                <w:szCs w:val="20"/>
              </w:rPr>
              <w:t> </w:t>
            </w:r>
          </w:p>
        </w:tc>
      </w:tr>
      <w:tr w:rsidRPr="00D46C1A" w:rsidR="00D46C1A" w:rsidTr="76BB3D45" w14:paraId="1BD6F491" w14:textId="77777777">
        <w:trPr>
          <w:trHeight w:val="1239"/>
        </w:trPr>
        <w:tc>
          <w:tcPr>
            <w:tcW w:w="508" w:type="dxa"/>
            <w:tcBorders>
              <w:top w:val="nil"/>
              <w:left w:val="single" w:color="auto" w:sz="8" w:space="0"/>
              <w:bottom w:val="nil"/>
              <w:right w:val="single" w:color="auto" w:sz="8" w:space="0"/>
            </w:tcBorders>
            <w:vAlign w:val="center"/>
          </w:tcPr>
          <w:p w:rsidR="00D46C1A" w:rsidP="001B5D73" w:rsidRDefault="00D46C1A" w14:paraId="4D2264F0" w14:textId="77777777">
            <w:pPr>
              <w:rPr>
                <w:rFonts w:ascii="Calibri" w:hAnsi="Calibri" w:cs="Calibri"/>
                <w:color w:val="000000"/>
              </w:rPr>
            </w:pPr>
            <w:r>
              <w:rPr>
                <w:rFonts w:ascii="Calibri" w:hAnsi="Calibri" w:cs="Calibri"/>
                <w:color w:val="000000"/>
              </w:rPr>
              <w:t>2a</w:t>
            </w:r>
          </w:p>
        </w:tc>
        <w:tc>
          <w:tcPr>
            <w:tcW w:w="3173" w:type="dxa"/>
            <w:tcBorders>
              <w:top w:val="nil"/>
              <w:left w:val="single" w:color="auto" w:sz="8" w:space="0"/>
              <w:bottom w:val="nil"/>
              <w:right w:val="single" w:color="auto" w:sz="8" w:space="0"/>
            </w:tcBorders>
            <w:shd w:val="clear" w:color="auto" w:fill="auto"/>
            <w:vAlign w:val="center"/>
            <w:hideMark/>
          </w:tcPr>
          <w:p w:rsidRPr="000113D3" w:rsidR="00D46C1A" w:rsidP="001B5D73" w:rsidRDefault="00D46C1A" w14:paraId="3B871BF6"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capacity for scholarly analysis and synthesis as well as</w:t>
            </w:r>
          </w:p>
        </w:tc>
        <w:tc>
          <w:tcPr>
            <w:tcW w:w="391" w:type="dxa"/>
            <w:tcBorders>
              <w:top w:val="nil"/>
              <w:left w:val="nil"/>
              <w:bottom w:val="single" w:color="auto" w:sz="4" w:space="0"/>
              <w:right w:val="nil"/>
            </w:tcBorders>
          </w:tcPr>
          <w:p w:rsidRPr="000113D3" w:rsidR="00D46C1A" w:rsidP="001B5D73" w:rsidRDefault="580D03C2" w14:paraId="49487EDD" w14:textId="52C8D209">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7D37BD99"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5E718433"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single" w:color="auto" w:sz="8" w:space="0"/>
              <w:left w:val="single" w:color="auto" w:sz="8" w:space="0"/>
              <w:bottom w:val="single" w:color="auto" w:sz="4" w:space="0"/>
              <w:right w:val="single" w:color="auto" w:sz="8" w:space="0"/>
            </w:tcBorders>
            <w:vAlign w:val="center"/>
          </w:tcPr>
          <w:p w:rsidR="00D46C1A" w:rsidP="001B5D73" w:rsidRDefault="00D46C1A" w14:paraId="43E98ED7" w14:textId="77777777">
            <w:pPr>
              <w:rPr>
                <w:rFonts w:ascii="Calibri" w:hAnsi="Calibri" w:cs="Calibri"/>
                <w:color w:val="000000"/>
              </w:rPr>
            </w:pPr>
            <w:r>
              <w:rPr>
                <w:rFonts w:ascii="Calibri" w:hAnsi="Calibri" w:cs="Calibri"/>
                <w:color w:val="000000"/>
              </w:rPr>
              <w:t>2a</w:t>
            </w:r>
          </w:p>
        </w:tc>
        <w:tc>
          <w:tcPr>
            <w:tcW w:w="3256" w:type="dxa"/>
            <w:tcBorders>
              <w:top w:val="single" w:color="auto" w:sz="8" w:space="0"/>
              <w:left w:val="single" w:color="auto" w:sz="8" w:space="0"/>
              <w:bottom w:val="single" w:color="auto" w:sz="4" w:space="0"/>
              <w:right w:val="nil"/>
            </w:tcBorders>
            <w:shd w:val="clear" w:color="auto" w:fill="auto"/>
            <w:vAlign w:val="center"/>
            <w:hideMark/>
          </w:tcPr>
          <w:p w:rsidRPr="000113D3" w:rsidR="00D46C1A" w:rsidP="001B5D73" w:rsidRDefault="00D46C1A" w14:paraId="7219A0AC"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the ability to identify and formulate issues with scholarly precision critically, autonomously and creatively and to</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780D916C" w14:paraId="5C35ED21" w14:textId="31F6B6CB">
            <w:pPr>
              <w:rPr>
                <w:rFonts w:ascii="Calibri" w:hAnsi="Calibri" w:cs="Calibri"/>
                <w:sz w:val="20"/>
                <w:szCs w:val="20"/>
                <w:lang w:val="en-US"/>
              </w:rPr>
            </w:pPr>
            <w:r w:rsidRPr="76BB3D45">
              <w:rPr>
                <w:rFonts w:ascii="Calibri" w:hAnsi="Calibri" w:cs="Calibri"/>
                <w:sz w:val="20"/>
                <w:szCs w:val="20"/>
                <w:lang w:val="en-US"/>
              </w:rPr>
              <w:t>X</w:t>
            </w:r>
            <w:r w:rsidRPr="76BB3D45" w:rsidR="00D46C1A">
              <w:rPr>
                <w:rFonts w:ascii="Calibri" w:hAnsi="Calibri" w:cs="Calibri"/>
                <w:sz w:val="20"/>
                <w:szCs w:val="20"/>
                <w:lang w:val="en-US"/>
              </w:rPr>
              <w:t> </w:t>
            </w:r>
          </w:p>
        </w:tc>
      </w:tr>
      <w:tr w:rsidRPr="00D46C1A" w:rsidR="00D46C1A" w:rsidTr="76BB3D45" w14:paraId="7053AC06" w14:textId="77777777">
        <w:trPr>
          <w:trHeight w:val="1692"/>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20710F88" w14:textId="77777777">
            <w:pPr>
              <w:rPr>
                <w:rFonts w:ascii="Calibri" w:hAnsi="Calibri" w:cs="Calibri"/>
                <w:color w:val="000000"/>
              </w:rPr>
            </w:pPr>
            <w:r>
              <w:rPr>
                <w:rFonts w:ascii="Calibri" w:hAnsi="Calibri" w:cs="Calibri"/>
                <w:color w:val="000000"/>
              </w:rPr>
              <w:t>2b</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C6D985E" w14:textId="77777777">
            <w:pPr>
              <w:rPr>
                <w:rFonts w:ascii="Calibri" w:hAnsi="Calibri" w:cs="Calibri"/>
                <w:color w:val="000000"/>
                <w:sz w:val="20"/>
                <w:szCs w:val="20"/>
                <w:lang w:val="en-US"/>
              </w:rPr>
            </w:pPr>
            <w:r w:rsidRPr="000113D3">
              <w:rPr>
                <w:rFonts w:ascii="Calibri" w:hAnsi="Calibri" w:cs="Calibri"/>
                <w:color w:val="000000"/>
                <w:sz w:val="20"/>
                <w:szCs w:val="20"/>
                <w:lang w:val="en-US"/>
              </w:rPr>
              <w:t>to review and assess new and complex phenomena, issues and situations autonomously and critically</w:t>
            </w:r>
          </w:p>
        </w:tc>
        <w:tc>
          <w:tcPr>
            <w:tcW w:w="391" w:type="dxa"/>
            <w:tcBorders>
              <w:top w:val="nil"/>
              <w:left w:val="nil"/>
              <w:bottom w:val="single" w:color="auto" w:sz="4" w:space="0"/>
              <w:right w:val="nil"/>
            </w:tcBorders>
          </w:tcPr>
          <w:p w:rsidRPr="000113D3" w:rsidR="00D46C1A" w:rsidP="001B5D73" w:rsidRDefault="00D46C1A" w14:paraId="037B1E53" w14:textId="77777777">
            <w:pPr>
              <w:rPr>
                <w:rFonts w:ascii="Calibri" w:hAnsi="Calibri" w:cs="Calibri"/>
                <w:sz w:val="20"/>
                <w:szCs w:val="20"/>
                <w:lang w:val="en-US"/>
              </w:rPr>
            </w:pP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25471744"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3545FA0"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46E54162" w14:textId="77777777">
            <w:pPr>
              <w:rPr>
                <w:rFonts w:ascii="Calibri" w:hAnsi="Calibri" w:cs="Calibri"/>
                <w:color w:val="000000"/>
              </w:rPr>
            </w:pPr>
            <w:r>
              <w:rPr>
                <w:rFonts w:ascii="Calibri" w:hAnsi="Calibri" w:cs="Calibri"/>
                <w:color w:val="000000"/>
              </w:rPr>
              <w:t>2b</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640A38A5" w14:textId="77777777">
            <w:pPr>
              <w:rPr>
                <w:rFonts w:ascii="Calibri" w:hAnsi="Calibri" w:cs="Calibri"/>
                <w:color w:val="000000"/>
                <w:sz w:val="20"/>
                <w:szCs w:val="20"/>
                <w:lang w:val="en-US"/>
              </w:rPr>
            </w:pPr>
            <w:r w:rsidRPr="000113D3">
              <w:rPr>
                <w:rFonts w:ascii="Calibri" w:hAnsi="Calibri" w:cs="Calibri"/>
                <w:color w:val="000000"/>
                <w:sz w:val="20"/>
                <w:szCs w:val="20"/>
                <w:lang w:val="en-US"/>
              </w:rPr>
              <w:t>plan and use appropriate methods to undertake a limited piece of research and other qualified tasks within predetermined time frames in order to contribute to the formation of knowledge</w:t>
            </w:r>
          </w:p>
        </w:tc>
        <w:tc>
          <w:tcPr>
            <w:tcW w:w="391" w:type="dxa"/>
            <w:tcBorders>
              <w:top w:val="nil"/>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772C0F4B" w14:textId="737A82CD">
            <w:pPr>
              <w:rPr>
                <w:rFonts w:ascii="Calibri" w:hAnsi="Calibri" w:cs="Calibri"/>
                <w:sz w:val="20"/>
                <w:szCs w:val="20"/>
                <w:lang w:val="en-US"/>
              </w:rPr>
            </w:pPr>
            <w:r w:rsidRPr="76BB3D45">
              <w:rPr>
                <w:rFonts w:ascii="Calibri" w:hAnsi="Calibri" w:cs="Calibri"/>
                <w:sz w:val="20"/>
                <w:szCs w:val="20"/>
                <w:lang w:val="en-US"/>
              </w:rPr>
              <w:t> </w:t>
            </w:r>
            <w:r w:rsidRPr="76BB3D45" w:rsidR="7DE1E255">
              <w:rPr>
                <w:rFonts w:ascii="Calibri" w:hAnsi="Calibri" w:cs="Calibri"/>
                <w:sz w:val="20"/>
                <w:szCs w:val="20"/>
                <w:lang w:val="en-US"/>
              </w:rPr>
              <w:t>X</w:t>
            </w:r>
          </w:p>
        </w:tc>
      </w:tr>
      <w:tr w:rsidRPr="00F84047" w:rsidR="00D46C1A" w:rsidTr="76BB3D45" w14:paraId="4F457959" w14:textId="77777777">
        <w:trPr>
          <w:trHeight w:val="1317"/>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54FB6514" w14:textId="77777777">
            <w:pPr>
              <w:rPr>
                <w:rFonts w:ascii="Calibri" w:hAnsi="Calibri" w:cs="Calibri"/>
                <w:color w:val="000000"/>
              </w:rPr>
            </w:pPr>
            <w:r>
              <w:rPr>
                <w:rFonts w:ascii="Calibri" w:hAnsi="Calibri" w:cs="Calibri"/>
                <w:color w:val="000000"/>
              </w:rPr>
              <w:t>3a</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4B6196B1"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the ability to identify and formulate issues with scholarly precision critically, autonomously and creatively, and to</w:t>
            </w:r>
          </w:p>
        </w:tc>
        <w:tc>
          <w:tcPr>
            <w:tcW w:w="391" w:type="dxa"/>
            <w:tcBorders>
              <w:top w:val="single" w:color="auto" w:sz="4" w:space="0"/>
              <w:left w:val="nil"/>
              <w:bottom w:val="single" w:color="auto" w:sz="4" w:space="0"/>
              <w:right w:val="nil"/>
            </w:tcBorders>
          </w:tcPr>
          <w:p w:rsidRPr="000113D3" w:rsidR="00D46C1A" w:rsidP="001B5D73" w:rsidRDefault="2FEC0079" w14:paraId="79DEE9C0" w14:textId="39C2AC72">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77BA68B4"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4FA844"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1BF721AE" w14:textId="77777777">
            <w:pPr>
              <w:rPr>
                <w:rFonts w:ascii="Calibri" w:hAnsi="Calibri" w:cs="Calibri"/>
                <w:color w:val="000000"/>
              </w:rPr>
            </w:pPr>
            <w:r>
              <w:rPr>
                <w:rFonts w:ascii="Calibri" w:hAnsi="Calibri" w:cs="Calibri"/>
                <w:color w:val="000000"/>
              </w:rPr>
              <w:t>2c</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72D3D60B" w14:textId="77777777">
            <w:pPr>
              <w:rPr>
                <w:rFonts w:ascii="Calibri" w:hAnsi="Calibri" w:cs="Calibri"/>
                <w:color w:val="000000"/>
                <w:sz w:val="20"/>
                <w:szCs w:val="20"/>
                <w:lang w:val="en-US"/>
              </w:rPr>
            </w:pPr>
            <w:r w:rsidRPr="000113D3">
              <w:rPr>
                <w:rFonts w:ascii="Calibri" w:hAnsi="Calibri" w:cs="Calibri"/>
                <w:color w:val="000000"/>
                <w:sz w:val="20"/>
                <w:szCs w:val="20"/>
                <w:lang w:val="en-US"/>
              </w:rPr>
              <w:t>as well as to evaluate this work</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43C748ED" w14:textId="77777777">
            <w:pPr>
              <w:rPr>
                <w:rFonts w:ascii="Calibri" w:hAnsi="Calibri" w:cs="Calibri"/>
                <w:sz w:val="20"/>
                <w:szCs w:val="20"/>
                <w:lang w:val="en-US"/>
              </w:rPr>
            </w:pPr>
            <w:r w:rsidRPr="000113D3">
              <w:rPr>
                <w:rFonts w:ascii="Calibri" w:hAnsi="Calibri" w:cs="Calibri"/>
                <w:sz w:val="20"/>
                <w:szCs w:val="20"/>
                <w:lang w:val="en-US"/>
              </w:rPr>
              <w:t> </w:t>
            </w:r>
          </w:p>
        </w:tc>
      </w:tr>
      <w:tr w:rsidRPr="00F84047" w:rsidR="00D46C1A" w:rsidTr="76BB3D45" w14:paraId="47A90B12" w14:textId="77777777">
        <w:trPr>
          <w:trHeight w:val="1530"/>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74D2F96" w14:textId="77777777">
            <w:pPr>
              <w:rPr>
                <w:rFonts w:ascii="Calibri" w:hAnsi="Calibri" w:cs="Calibri"/>
                <w:color w:val="000000"/>
              </w:rPr>
            </w:pPr>
            <w:r>
              <w:rPr>
                <w:rFonts w:ascii="Calibri" w:hAnsi="Calibri" w:cs="Calibri"/>
                <w:color w:val="000000"/>
              </w:rPr>
              <w:t>3b</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72768AF" w14:textId="77777777">
            <w:pPr>
              <w:rPr>
                <w:rFonts w:ascii="Calibri" w:hAnsi="Calibri" w:cs="Calibri"/>
                <w:color w:val="000000"/>
                <w:sz w:val="20"/>
                <w:szCs w:val="20"/>
                <w:lang w:val="en-US"/>
              </w:rPr>
            </w:pPr>
            <w:r w:rsidRPr="000113D3">
              <w:rPr>
                <w:rFonts w:ascii="Calibri" w:hAnsi="Calibri" w:cs="Calibri"/>
                <w:color w:val="000000"/>
                <w:sz w:val="20"/>
                <w:szCs w:val="20"/>
                <w:lang w:val="en-US"/>
              </w:rPr>
              <w:t>plan and use appropriate methods to undertake research and other qualified tasks within predetermined time frames and to review and evaluate such work</w:t>
            </w:r>
          </w:p>
        </w:tc>
        <w:tc>
          <w:tcPr>
            <w:tcW w:w="391" w:type="dxa"/>
            <w:tcBorders>
              <w:top w:val="single" w:color="auto" w:sz="4" w:space="0"/>
              <w:left w:val="nil"/>
              <w:bottom w:val="single" w:color="auto" w:sz="4" w:space="0"/>
              <w:right w:val="nil"/>
            </w:tcBorders>
          </w:tcPr>
          <w:p w:rsidRPr="000113D3" w:rsidR="00D46C1A" w:rsidP="001B5D73" w:rsidRDefault="64B1A9A7" w14:paraId="2DE7B739" w14:textId="48450A06">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2D6CE1A5"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194BE9"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768202BB" w14:textId="77777777">
            <w:pPr>
              <w:rPr>
                <w:rFonts w:ascii="Calibri" w:hAnsi="Calibri" w:cs="Calibri"/>
                <w:color w:val="000000"/>
              </w:rPr>
            </w:pPr>
            <w:r>
              <w:rPr>
                <w:rFonts w:ascii="Calibri" w:hAnsi="Calibri" w:cs="Calibri"/>
                <w:color w:val="000000"/>
              </w:rPr>
              <w:t>3a</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74AFBF02"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the ability in both national and international contexts to present and discuss research and research findings in speech and writing and in dialogue with the academic community and</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153FB254" w14:textId="77777777">
            <w:pPr>
              <w:rPr>
                <w:rFonts w:ascii="Calibri" w:hAnsi="Calibri" w:cs="Calibri"/>
                <w:sz w:val="20"/>
                <w:szCs w:val="20"/>
                <w:lang w:val="en-US"/>
              </w:rPr>
            </w:pPr>
            <w:r w:rsidRPr="000113D3">
              <w:rPr>
                <w:rFonts w:ascii="Calibri" w:hAnsi="Calibri" w:cs="Calibri"/>
                <w:sz w:val="20"/>
                <w:szCs w:val="20"/>
                <w:lang w:val="en-US"/>
              </w:rPr>
              <w:t> </w:t>
            </w:r>
          </w:p>
        </w:tc>
      </w:tr>
      <w:tr w:rsidR="00D46C1A" w:rsidTr="76BB3D45" w14:paraId="1C3A9069" w14:textId="77777777">
        <w:trPr>
          <w:trHeight w:val="922"/>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B1A811D" w14:textId="77777777">
            <w:pPr>
              <w:rPr>
                <w:rFonts w:ascii="Calibri" w:hAnsi="Calibri" w:cs="Calibri"/>
                <w:color w:val="000000"/>
              </w:rPr>
            </w:pPr>
            <w:r>
              <w:rPr>
                <w:rFonts w:ascii="Calibri" w:hAnsi="Calibri" w:cs="Calibri"/>
                <w:color w:val="000000"/>
              </w:rPr>
              <w:t>4</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2D80BA2"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through a dissertation the ability to make a significant contribution to the formation of knowledge through his or her own research</w:t>
            </w:r>
          </w:p>
        </w:tc>
        <w:tc>
          <w:tcPr>
            <w:tcW w:w="391" w:type="dxa"/>
            <w:tcBorders>
              <w:top w:val="single" w:color="auto" w:sz="4" w:space="0"/>
              <w:left w:val="nil"/>
              <w:bottom w:val="single" w:color="auto" w:sz="4" w:space="0"/>
              <w:right w:val="nil"/>
            </w:tcBorders>
          </w:tcPr>
          <w:p w:rsidRPr="000113D3" w:rsidR="00D46C1A" w:rsidP="001B5D73" w:rsidRDefault="00D46C1A" w14:paraId="3542EE04" w14:textId="77777777">
            <w:pPr>
              <w:rPr>
                <w:rFonts w:ascii="Calibri" w:hAnsi="Calibri" w:cs="Calibri"/>
                <w:sz w:val="20"/>
                <w:szCs w:val="20"/>
                <w:lang w:val="en-US"/>
              </w:rPr>
            </w:pPr>
          </w:p>
        </w:tc>
        <w:tc>
          <w:tcPr>
            <w:tcW w:w="391" w:type="dxa"/>
            <w:tcBorders>
              <w:top w:val="single" w:color="auto" w:sz="4" w:space="0"/>
              <w:left w:val="nil"/>
              <w:bottom w:val="single" w:color="auto" w:sz="4" w:space="0"/>
              <w:right w:val="single" w:color="auto" w:sz="8" w:space="0"/>
            </w:tcBorders>
            <w:shd w:val="clear" w:color="auto" w:fill="000000" w:themeFill="text1"/>
            <w:noWrap/>
            <w:vAlign w:val="center"/>
            <w:hideMark/>
          </w:tcPr>
          <w:p w:rsidRPr="000113D3" w:rsidR="00D46C1A" w:rsidP="001B5D73" w:rsidRDefault="00D46C1A" w14:paraId="63B1D0B7"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7A0F557"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4F0E3EC" w14:textId="77777777">
            <w:pPr>
              <w:rPr>
                <w:rFonts w:ascii="Calibri" w:hAnsi="Calibri" w:cs="Calibri"/>
                <w:color w:val="000000"/>
              </w:rPr>
            </w:pPr>
            <w:r>
              <w:rPr>
                <w:rFonts w:ascii="Calibri" w:hAnsi="Calibri" w:cs="Calibri"/>
                <w:color w:val="000000"/>
              </w:rPr>
              <w:t>3b</w:t>
            </w:r>
          </w:p>
        </w:tc>
        <w:tc>
          <w:tcPr>
            <w:tcW w:w="3256" w:type="dxa"/>
            <w:tcBorders>
              <w:top w:val="nil"/>
              <w:left w:val="single" w:color="auto" w:sz="8" w:space="0"/>
              <w:bottom w:val="single" w:color="auto" w:sz="4" w:space="0"/>
              <w:right w:val="nil"/>
            </w:tcBorders>
            <w:shd w:val="clear" w:color="auto" w:fill="auto"/>
            <w:vAlign w:val="center"/>
            <w:hideMark/>
          </w:tcPr>
          <w:p w:rsidR="00D46C1A" w:rsidP="001B5D73" w:rsidRDefault="00D46C1A" w14:paraId="18649BFE" w14:textId="77777777">
            <w:pPr>
              <w:rPr>
                <w:rFonts w:ascii="Calibri" w:hAnsi="Calibri" w:cs="Calibri"/>
                <w:color w:val="000000"/>
                <w:sz w:val="20"/>
                <w:szCs w:val="20"/>
              </w:rPr>
            </w:pPr>
            <w:r>
              <w:rPr>
                <w:rFonts w:ascii="Calibri" w:hAnsi="Calibri" w:cs="Calibri"/>
                <w:color w:val="000000"/>
                <w:sz w:val="20"/>
                <w:szCs w:val="20"/>
              </w:rPr>
              <w:t>society in general</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00D46C1A" w:rsidP="001B5D73" w:rsidRDefault="00D46C1A" w14:paraId="66C12F25" w14:textId="77777777">
            <w:pPr>
              <w:rPr>
                <w:rFonts w:ascii="Calibri" w:hAnsi="Calibri" w:cs="Calibri"/>
                <w:sz w:val="20"/>
                <w:szCs w:val="20"/>
              </w:rPr>
            </w:pPr>
            <w:r>
              <w:rPr>
                <w:rFonts w:ascii="Calibri" w:hAnsi="Calibri" w:cs="Calibri"/>
                <w:sz w:val="20"/>
                <w:szCs w:val="20"/>
              </w:rPr>
              <w:t> </w:t>
            </w:r>
          </w:p>
        </w:tc>
      </w:tr>
      <w:tr w:rsidRPr="002E1DEE" w:rsidR="00D46C1A" w:rsidTr="76BB3D45" w14:paraId="31A500EA" w14:textId="77777777">
        <w:trPr>
          <w:trHeight w:val="1686"/>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0DC2CA30" w14:textId="77777777">
            <w:pPr>
              <w:rPr>
                <w:rFonts w:ascii="Calibri" w:hAnsi="Calibri" w:cs="Calibri"/>
                <w:color w:val="000000"/>
              </w:rPr>
            </w:pPr>
            <w:r>
              <w:rPr>
                <w:rFonts w:ascii="Calibri" w:hAnsi="Calibri" w:cs="Calibri"/>
                <w:color w:val="000000"/>
              </w:rPr>
              <w:t>5a</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04D35634"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the ability in both national and international contexts to present and discuss research and research findings authoritatively in speech and writing and in dialogue with the academic community and</w:t>
            </w:r>
          </w:p>
        </w:tc>
        <w:tc>
          <w:tcPr>
            <w:tcW w:w="391" w:type="dxa"/>
            <w:tcBorders>
              <w:top w:val="single" w:color="auto" w:sz="4" w:space="0"/>
              <w:left w:val="nil"/>
              <w:bottom w:val="single" w:color="auto" w:sz="4" w:space="0"/>
              <w:right w:val="nil"/>
            </w:tcBorders>
          </w:tcPr>
          <w:p w:rsidRPr="000113D3" w:rsidR="00D46C1A" w:rsidP="001B5D73" w:rsidRDefault="4940D13C" w14:paraId="3A9EB64C" w14:textId="3AC8EDD3">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75C45E4B"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962578A"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1CC4F904" w14:textId="77777777">
            <w:pPr>
              <w:rPr>
                <w:rFonts w:ascii="Calibri" w:hAnsi="Calibri" w:cs="Calibri"/>
                <w:color w:val="000000"/>
              </w:rPr>
            </w:pPr>
            <w:r>
              <w:rPr>
                <w:rFonts w:ascii="Calibri" w:hAnsi="Calibri" w:cs="Calibri"/>
                <w:color w:val="000000"/>
              </w:rPr>
              <w:t>4</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4B91C48D"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the skills required to participate autonomously in research and development work and to work autonomously in some other qualified capacity.</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322E349C" w14:textId="228C58D7">
            <w:pPr>
              <w:rPr>
                <w:rFonts w:ascii="Calibri" w:hAnsi="Calibri" w:cs="Calibri"/>
                <w:sz w:val="20"/>
                <w:szCs w:val="20"/>
                <w:lang w:val="en-US"/>
              </w:rPr>
            </w:pPr>
            <w:r w:rsidRPr="76BB3D45">
              <w:rPr>
                <w:rFonts w:ascii="Calibri" w:hAnsi="Calibri" w:cs="Calibri"/>
                <w:sz w:val="20"/>
                <w:szCs w:val="20"/>
                <w:lang w:val="en-US"/>
              </w:rPr>
              <w:t> </w:t>
            </w:r>
            <w:r w:rsidRPr="76BB3D45" w:rsidR="3A66FB2A">
              <w:rPr>
                <w:rFonts w:ascii="Calibri" w:hAnsi="Calibri" w:cs="Calibri"/>
                <w:sz w:val="20"/>
                <w:szCs w:val="20"/>
                <w:lang w:val="en-US"/>
              </w:rPr>
              <w:t>X</w:t>
            </w:r>
          </w:p>
        </w:tc>
      </w:tr>
      <w:tr w:rsidR="00D46C1A" w:rsidTr="76BB3D45" w14:paraId="773488E0" w14:textId="77777777">
        <w:trPr>
          <w:trHeight w:val="503"/>
        </w:trPr>
        <w:tc>
          <w:tcPr>
            <w:tcW w:w="508" w:type="dxa"/>
            <w:tcBorders>
              <w:top w:val="nil"/>
              <w:left w:val="single" w:color="auto" w:sz="8" w:space="0"/>
              <w:bottom w:val="nil"/>
              <w:right w:val="single" w:color="auto" w:sz="8" w:space="0"/>
            </w:tcBorders>
            <w:vAlign w:val="center"/>
          </w:tcPr>
          <w:p w:rsidR="00D46C1A" w:rsidP="001B5D73" w:rsidRDefault="00D46C1A" w14:paraId="2220EC59" w14:textId="77777777">
            <w:pPr>
              <w:rPr>
                <w:rFonts w:ascii="Calibri" w:hAnsi="Calibri" w:cs="Calibri"/>
                <w:color w:val="000000"/>
              </w:rPr>
            </w:pPr>
            <w:r>
              <w:rPr>
                <w:rFonts w:ascii="Calibri" w:hAnsi="Calibri" w:cs="Calibri"/>
                <w:color w:val="000000"/>
              </w:rPr>
              <w:t>5b</w:t>
            </w:r>
          </w:p>
        </w:tc>
        <w:tc>
          <w:tcPr>
            <w:tcW w:w="3173" w:type="dxa"/>
            <w:tcBorders>
              <w:top w:val="nil"/>
              <w:left w:val="single" w:color="auto" w:sz="8" w:space="0"/>
              <w:bottom w:val="nil"/>
              <w:right w:val="single" w:color="auto" w:sz="8" w:space="0"/>
            </w:tcBorders>
            <w:shd w:val="clear" w:color="auto" w:fill="auto"/>
            <w:vAlign w:val="center"/>
            <w:hideMark/>
          </w:tcPr>
          <w:p w:rsidR="00D46C1A" w:rsidP="001B5D73" w:rsidRDefault="00D46C1A" w14:paraId="6417D5EA" w14:textId="77777777">
            <w:pPr>
              <w:rPr>
                <w:rFonts w:ascii="Calibri" w:hAnsi="Calibri" w:cs="Calibri"/>
                <w:color w:val="000000"/>
                <w:sz w:val="20"/>
                <w:szCs w:val="20"/>
              </w:rPr>
            </w:pPr>
            <w:r>
              <w:rPr>
                <w:rFonts w:ascii="Calibri" w:hAnsi="Calibri" w:cs="Calibri"/>
                <w:color w:val="000000"/>
                <w:sz w:val="20"/>
                <w:szCs w:val="20"/>
              </w:rPr>
              <w:t>society in general</w:t>
            </w:r>
          </w:p>
        </w:tc>
        <w:tc>
          <w:tcPr>
            <w:tcW w:w="391" w:type="dxa"/>
            <w:tcBorders>
              <w:top w:val="single" w:color="auto" w:sz="4" w:space="0"/>
              <w:left w:val="nil"/>
              <w:bottom w:val="single" w:color="auto" w:sz="4" w:space="0"/>
              <w:right w:val="nil"/>
            </w:tcBorders>
          </w:tcPr>
          <w:p w:rsidR="00D46C1A" w:rsidP="001B5D73" w:rsidRDefault="00D46C1A" w14:paraId="01766C12" w14:textId="77777777">
            <w:pPr>
              <w:rPr>
                <w:rFonts w:ascii="Calibri" w:hAnsi="Calibri" w:cs="Calibri"/>
                <w:sz w:val="20"/>
                <w:szCs w:val="20"/>
              </w:rPr>
            </w:pP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00D46C1A" w:rsidP="001B5D73" w:rsidRDefault="00D46C1A" w14:paraId="371C9DE5"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5FE22C3D" w14:textId="77777777">
            <w:pPr>
              <w:rPr>
                <w:rFonts w:ascii="Calibri" w:hAnsi="Calibri" w:cs="Calibri"/>
                <w:color w:val="000000"/>
              </w:rPr>
            </w:pPr>
            <w:r>
              <w:rPr>
                <w:rFonts w:ascii="Calibri" w:hAnsi="Calibri" w:cs="Calibri"/>
                <w:color w:val="000000"/>
              </w:rPr>
              <w:t> </w:t>
            </w:r>
          </w:p>
        </w:tc>
        <w:tc>
          <w:tcPr>
            <w:tcW w:w="508" w:type="dxa"/>
            <w:tcBorders>
              <w:top w:val="nil"/>
              <w:left w:val="single" w:color="auto" w:sz="8" w:space="0"/>
              <w:bottom w:val="nil"/>
              <w:right w:val="single" w:color="auto" w:sz="8" w:space="0"/>
            </w:tcBorders>
            <w:vAlign w:val="center"/>
          </w:tcPr>
          <w:p w:rsidR="00D46C1A" w:rsidP="001B5D73" w:rsidRDefault="00D46C1A" w14:paraId="02C8017F" w14:textId="77777777">
            <w:pPr>
              <w:rPr>
                <w:rFonts w:ascii="Calibri" w:hAnsi="Calibri" w:cs="Calibri"/>
                <w:color w:val="000000"/>
              </w:rPr>
            </w:pPr>
            <w:r>
              <w:rPr>
                <w:rFonts w:ascii="Calibri" w:hAnsi="Calibri" w:cs="Calibri"/>
                <w:color w:val="000000"/>
              </w:rPr>
              <w:t> </w:t>
            </w:r>
          </w:p>
        </w:tc>
        <w:tc>
          <w:tcPr>
            <w:tcW w:w="3256" w:type="dxa"/>
            <w:tcBorders>
              <w:top w:val="nil"/>
              <w:left w:val="single" w:color="auto" w:sz="8" w:space="0"/>
              <w:bottom w:val="nil"/>
              <w:right w:val="nil"/>
            </w:tcBorders>
            <w:shd w:val="clear" w:color="auto" w:fill="auto"/>
            <w:vAlign w:val="center"/>
            <w:hideMark/>
          </w:tcPr>
          <w:p w:rsidR="00D46C1A" w:rsidP="001B5D73" w:rsidRDefault="00D46C1A" w14:paraId="4DEE16BD" w14:textId="77777777">
            <w:pPr>
              <w:rPr>
                <w:rFonts w:ascii="Calibri" w:hAnsi="Calibri" w:cs="Calibri"/>
                <w:color w:val="000000"/>
              </w:rPr>
            </w:pPr>
            <w:r>
              <w:rPr>
                <w:rFonts w:ascii="Calibri" w:hAnsi="Calibri" w:cs="Calibri"/>
                <w:color w:val="000000"/>
              </w:rPr>
              <w:t> </w:t>
            </w:r>
          </w:p>
        </w:tc>
        <w:tc>
          <w:tcPr>
            <w:tcW w:w="391" w:type="dxa"/>
            <w:tcBorders>
              <w:top w:val="nil"/>
              <w:left w:val="single" w:color="auto" w:sz="8" w:space="0"/>
              <w:bottom w:val="nil"/>
              <w:right w:val="single" w:color="auto" w:sz="8" w:space="0"/>
            </w:tcBorders>
            <w:shd w:val="clear" w:color="auto" w:fill="auto"/>
            <w:noWrap/>
            <w:vAlign w:val="center"/>
            <w:hideMark/>
          </w:tcPr>
          <w:p w:rsidR="00D46C1A" w:rsidP="001B5D73" w:rsidRDefault="00D46C1A" w14:paraId="41EB33F1" w14:textId="77777777">
            <w:pPr>
              <w:rPr>
                <w:rFonts w:ascii="Calibri" w:hAnsi="Calibri" w:cs="Calibri"/>
                <w:color w:val="000000"/>
              </w:rPr>
            </w:pPr>
            <w:r>
              <w:rPr>
                <w:rFonts w:ascii="Calibri" w:hAnsi="Calibri" w:cs="Calibri"/>
                <w:color w:val="000000"/>
              </w:rPr>
              <w:t> </w:t>
            </w:r>
          </w:p>
        </w:tc>
      </w:tr>
      <w:tr w:rsidRPr="00D46C1A" w:rsidR="00D46C1A" w:rsidTr="76BB3D45" w14:paraId="3D6A97E8" w14:textId="77777777">
        <w:trPr>
          <w:trHeight w:val="701"/>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57401E5" w14:textId="77777777">
            <w:pPr>
              <w:rPr>
                <w:rFonts w:ascii="Calibri" w:hAnsi="Calibri" w:cs="Calibri"/>
                <w:color w:val="000000"/>
              </w:rPr>
            </w:pPr>
            <w:r>
              <w:rPr>
                <w:rFonts w:ascii="Calibri" w:hAnsi="Calibri" w:cs="Calibri"/>
                <w:color w:val="000000"/>
              </w:rPr>
              <w:t>6</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3E79863C"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the ability to identify the need for further knowledge and</w:t>
            </w:r>
          </w:p>
        </w:tc>
        <w:tc>
          <w:tcPr>
            <w:tcW w:w="391" w:type="dxa"/>
            <w:tcBorders>
              <w:top w:val="single" w:color="auto" w:sz="4" w:space="0"/>
              <w:left w:val="nil"/>
              <w:bottom w:val="single" w:color="auto" w:sz="4" w:space="0"/>
              <w:right w:val="nil"/>
            </w:tcBorders>
          </w:tcPr>
          <w:p w:rsidRPr="000113D3" w:rsidR="00D46C1A" w:rsidP="001B5D73" w:rsidRDefault="14A139BF" w14:paraId="571F6FAE" w14:textId="1E736B13">
            <w:pPr>
              <w:rPr>
                <w:rFonts w:ascii="Calibri" w:hAnsi="Calibri" w:cs="Calibri"/>
                <w:sz w:val="20"/>
                <w:szCs w:val="20"/>
                <w:lang w:val="en-US"/>
              </w:rPr>
            </w:pPr>
            <w:r w:rsidRPr="76BB3D45">
              <w:rPr>
                <w:rFonts w:ascii="Calibri" w:hAnsi="Calibri" w:cs="Calibri"/>
                <w:sz w:val="20"/>
                <w:szCs w:val="20"/>
                <w:lang w:val="en-US"/>
              </w:rPr>
              <w:t>X</w:t>
            </w: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6C0C55C7"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30439EE4"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nil"/>
              <w:right w:val="single" w:color="auto" w:sz="8" w:space="0"/>
            </w:tcBorders>
            <w:vAlign w:val="center"/>
          </w:tcPr>
          <w:p w:rsidRPr="000113D3" w:rsidR="00D46C1A" w:rsidP="001B5D73" w:rsidRDefault="00D46C1A" w14:paraId="2D336460" w14:textId="77777777">
            <w:pPr>
              <w:rPr>
                <w:rFonts w:ascii="Calibri" w:hAnsi="Calibri" w:cs="Calibri"/>
                <w:color w:val="000000"/>
                <w:lang w:val="en-US"/>
              </w:rPr>
            </w:pP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279E7EA8" w14:textId="77777777">
            <w:pPr>
              <w:rPr>
                <w:rFonts w:ascii="Calibri" w:hAnsi="Calibri" w:cs="Calibri"/>
                <w:color w:val="000000"/>
                <w:lang w:val="en-US"/>
              </w:rPr>
            </w:pPr>
            <w:r w:rsidRPr="000113D3">
              <w:rPr>
                <w:rFonts w:ascii="Calibri" w:hAnsi="Calibri" w:cs="Calibri"/>
                <w:color w:val="000000"/>
                <w:lang w:val="en-US"/>
              </w:rPr>
              <w:t> </w:t>
            </w:r>
          </w:p>
        </w:tc>
        <w:tc>
          <w:tcPr>
            <w:tcW w:w="391" w:type="dxa"/>
            <w:tcBorders>
              <w:top w:val="nil"/>
              <w:left w:val="single" w:color="auto" w:sz="8" w:space="0"/>
              <w:bottom w:val="nil"/>
              <w:right w:val="single" w:color="auto" w:sz="8" w:space="0"/>
            </w:tcBorders>
            <w:shd w:val="clear" w:color="auto" w:fill="auto"/>
            <w:noWrap/>
            <w:vAlign w:val="center"/>
            <w:hideMark/>
          </w:tcPr>
          <w:p w:rsidRPr="000113D3" w:rsidR="00D46C1A" w:rsidP="001B5D73" w:rsidRDefault="00D46C1A" w14:paraId="066DCD53" w14:textId="77777777">
            <w:pPr>
              <w:rPr>
                <w:rFonts w:ascii="Calibri" w:hAnsi="Calibri" w:cs="Calibri"/>
                <w:color w:val="000000"/>
                <w:lang w:val="en-US"/>
              </w:rPr>
            </w:pPr>
            <w:r w:rsidRPr="000113D3">
              <w:rPr>
                <w:rFonts w:ascii="Calibri" w:hAnsi="Calibri" w:cs="Calibri"/>
                <w:color w:val="000000"/>
                <w:lang w:val="en-US"/>
              </w:rPr>
              <w:t> </w:t>
            </w:r>
          </w:p>
        </w:tc>
      </w:tr>
      <w:tr w:rsidRPr="00F84047" w:rsidR="00D46C1A" w:rsidTr="76BB3D45" w14:paraId="31C01557" w14:textId="77777777">
        <w:trPr>
          <w:trHeight w:val="1548"/>
        </w:trPr>
        <w:tc>
          <w:tcPr>
            <w:tcW w:w="508" w:type="dxa"/>
            <w:tcBorders>
              <w:top w:val="single" w:color="auto" w:sz="4" w:space="0"/>
              <w:left w:val="single" w:color="auto" w:sz="8" w:space="0"/>
              <w:bottom w:val="single" w:color="auto" w:sz="4" w:space="0"/>
              <w:right w:val="single" w:color="auto" w:sz="8" w:space="0"/>
            </w:tcBorders>
            <w:vAlign w:val="center"/>
          </w:tcPr>
          <w:p w:rsidR="00D46C1A" w:rsidP="001B5D73" w:rsidRDefault="00D46C1A" w14:paraId="3D52864F" w14:textId="77777777">
            <w:pPr>
              <w:rPr>
                <w:rFonts w:ascii="Calibri" w:hAnsi="Calibri" w:cs="Calibri"/>
                <w:color w:val="000000"/>
              </w:rPr>
            </w:pPr>
            <w:r>
              <w:rPr>
                <w:rFonts w:ascii="Calibri" w:hAnsi="Calibri" w:cs="Calibri"/>
                <w:color w:val="000000"/>
              </w:rPr>
              <w:t>7</w:t>
            </w:r>
          </w:p>
        </w:tc>
        <w:tc>
          <w:tcPr>
            <w:tcW w:w="317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1F7552D"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the capacity to contribute to social development and support the learning of others both through research and education and in some other qualified professional capacity.</w:t>
            </w:r>
          </w:p>
        </w:tc>
        <w:tc>
          <w:tcPr>
            <w:tcW w:w="391" w:type="dxa"/>
            <w:tcBorders>
              <w:top w:val="single" w:color="auto" w:sz="4" w:space="0"/>
              <w:left w:val="nil"/>
              <w:bottom w:val="single" w:color="auto" w:sz="4" w:space="0"/>
              <w:right w:val="nil"/>
            </w:tcBorders>
          </w:tcPr>
          <w:p w:rsidRPr="000113D3" w:rsidR="00D46C1A" w:rsidP="001B5D73" w:rsidRDefault="00D46C1A" w14:paraId="288B55F9" w14:textId="77777777">
            <w:pPr>
              <w:rPr>
                <w:rFonts w:ascii="Calibri" w:hAnsi="Calibri" w:cs="Calibri"/>
                <w:sz w:val="20"/>
                <w:szCs w:val="20"/>
                <w:lang w:val="en-US"/>
              </w:rPr>
            </w:pPr>
          </w:p>
        </w:tc>
        <w:tc>
          <w:tcPr>
            <w:tcW w:w="391" w:type="dxa"/>
            <w:tcBorders>
              <w:top w:val="single" w:color="auto" w:sz="4" w:space="0"/>
              <w:left w:val="nil"/>
              <w:bottom w:val="single" w:color="auto" w:sz="4" w:space="0"/>
              <w:right w:val="single" w:color="auto" w:sz="8" w:space="0"/>
            </w:tcBorders>
            <w:shd w:val="clear" w:color="auto" w:fill="auto"/>
            <w:noWrap/>
            <w:vAlign w:val="center"/>
            <w:hideMark/>
          </w:tcPr>
          <w:p w:rsidRPr="000113D3" w:rsidR="00D46C1A" w:rsidP="001B5D73" w:rsidRDefault="00D46C1A" w14:paraId="046DF4E5"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958BAF4"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nil"/>
              <w:right w:val="single" w:color="auto" w:sz="8" w:space="0"/>
            </w:tcBorders>
            <w:vAlign w:val="center"/>
          </w:tcPr>
          <w:p w:rsidRPr="000113D3" w:rsidR="00D46C1A" w:rsidP="001B5D73" w:rsidRDefault="00D46C1A" w14:paraId="2C08DA3D" w14:textId="77777777">
            <w:pPr>
              <w:rPr>
                <w:rFonts w:ascii="Calibri" w:hAnsi="Calibri" w:cs="Calibri"/>
                <w:color w:val="000000"/>
                <w:lang w:val="en-US"/>
              </w:rPr>
            </w:pPr>
          </w:p>
        </w:tc>
        <w:tc>
          <w:tcPr>
            <w:tcW w:w="3256" w:type="dxa"/>
            <w:tcBorders>
              <w:top w:val="nil"/>
              <w:left w:val="single" w:color="auto" w:sz="8" w:space="0"/>
              <w:bottom w:val="nil"/>
              <w:right w:val="nil"/>
            </w:tcBorders>
            <w:shd w:val="clear" w:color="auto" w:fill="auto"/>
            <w:vAlign w:val="center"/>
            <w:hideMark/>
          </w:tcPr>
          <w:p w:rsidRPr="000113D3" w:rsidR="00D46C1A" w:rsidP="001B5D73" w:rsidRDefault="00D46C1A" w14:paraId="6AA92774" w14:textId="77777777">
            <w:pPr>
              <w:rPr>
                <w:rFonts w:ascii="Calibri" w:hAnsi="Calibri" w:cs="Calibri"/>
                <w:color w:val="000000"/>
                <w:lang w:val="en-US"/>
              </w:rPr>
            </w:pPr>
            <w:r w:rsidRPr="000113D3">
              <w:rPr>
                <w:rFonts w:ascii="Calibri" w:hAnsi="Calibri" w:cs="Calibri"/>
                <w:color w:val="000000"/>
                <w:lang w:val="en-US"/>
              </w:rPr>
              <w:t> </w:t>
            </w:r>
          </w:p>
        </w:tc>
        <w:tc>
          <w:tcPr>
            <w:tcW w:w="391" w:type="dxa"/>
            <w:tcBorders>
              <w:top w:val="nil"/>
              <w:left w:val="single" w:color="auto" w:sz="8" w:space="0"/>
              <w:bottom w:val="nil"/>
              <w:right w:val="single" w:color="auto" w:sz="8" w:space="0"/>
            </w:tcBorders>
            <w:shd w:val="clear" w:color="auto" w:fill="auto"/>
            <w:noWrap/>
            <w:vAlign w:val="center"/>
            <w:hideMark/>
          </w:tcPr>
          <w:p w:rsidRPr="000113D3" w:rsidR="00D46C1A" w:rsidP="001B5D73" w:rsidRDefault="00D46C1A" w14:paraId="765B9069" w14:textId="77777777">
            <w:pPr>
              <w:rPr>
                <w:rFonts w:ascii="Calibri" w:hAnsi="Calibri" w:cs="Calibri"/>
                <w:color w:val="000000"/>
                <w:lang w:val="en-US"/>
              </w:rPr>
            </w:pPr>
            <w:r w:rsidRPr="000113D3">
              <w:rPr>
                <w:rFonts w:ascii="Calibri" w:hAnsi="Calibri" w:cs="Calibri"/>
                <w:color w:val="000000"/>
                <w:lang w:val="en-US"/>
              </w:rPr>
              <w:t> </w:t>
            </w:r>
          </w:p>
        </w:tc>
      </w:tr>
      <w:tr w:rsidR="00D46C1A" w:rsidTr="76BB3D45" w14:paraId="0330F2FC" w14:textId="77777777">
        <w:trPr>
          <w:trHeight w:val="330"/>
        </w:trPr>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Pr="000113D3" w:rsidR="00D46C1A" w:rsidP="001B5D73" w:rsidRDefault="00D46C1A" w14:paraId="30FF7490" w14:textId="77777777">
            <w:pPr>
              <w:rPr>
                <w:rFonts w:ascii="Calibri" w:hAnsi="Calibri" w:cs="Calibri"/>
                <w:color w:val="000000"/>
                <w:lang w:val="en-US"/>
              </w:rPr>
            </w:pPr>
            <w:r w:rsidRPr="000113D3">
              <w:rPr>
                <w:rFonts w:ascii="Calibri" w:hAnsi="Calibri" w:cs="Calibri"/>
                <w:color w:val="000000"/>
                <w:lang w:val="en-US"/>
              </w:rPr>
              <w:t> </w:t>
            </w:r>
          </w:p>
        </w:tc>
        <w:tc>
          <w:tcPr>
            <w:tcW w:w="3173" w:type="dxa"/>
            <w:tcBorders>
              <w:top w:val="single" w:color="auto" w:sz="4" w:space="0"/>
              <w:left w:val="single" w:color="auto" w:sz="8" w:space="0"/>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53277681" w14:textId="77777777">
            <w:pPr>
              <w:rPr>
                <w:rFonts w:ascii="Calibri" w:hAnsi="Calibri" w:cs="Calibri"/>
                <w:b/>
                <w:bCs/>
                <w:color w:val="000000"/>
                <w:sz w:val="20"/>
                <w:szCs w:val="20"/>
              </w:rPr>
            </w:pPr>
            <w:r>
              <w:rPr>
                <w:rFonts w:ascii="Calibri" w:hAnsi="Calibri" w:cs="Calibri"/>
                <w:b/>
                <w:bCs/>
                <w:color w:val="000000"/>
                <w:sz w:val="20"/>
                <w:szCs w:val="20"/>
              </w:rPr>
              <w:t>Judgement and approach</w:t>
            </w:r>
          </w:p>
        </w:tc>
        <w:tc>
          <w:tcPr>
            <w:tcW w:w="391" w:type="dxa"/>
            <w:tcBorders>
              <w:top w:val="single" w:color="auto" w:sz="4" w:space="0"/>
              <w:left w:val="nil"/>
              <w:bottom w:val="single" w:color="auto" w:sz="8" w:space="0"/>
              <w:right w:val="nil"/>
            </w:tcBorders>
            <w:shd w:val="clear" w:color="auto" w:fill="D9D9D9" w:themeFill="background1" w:themeFillShade="D9"/>
          </w:tcPr>
          <w:p w:rsidR="00D46C1A" w:rsidP="001B5D73" w:rsidRDefault="00D46C1A" w14:paraId="2BFA0390" w14:textId="77777777">
            <w:pPr>
              <w:rPr>
                <w:rFonts w:ascii="Calibri" w:hAnsi="Calibri" w:cs="Calibri"/>
                <w:sz w:val="20"/>
                <w:szCs w:val="20"/>
              </w:rPr>
            </w:pPr>
          </w:p>
        </w:tc>
        <w:tc>
          <w:tcPr>
            <w:tcW w:w="391" w:type="dxa"/>
            <w:tcBorders>
              <w:top w:val="single" w:color="auto" w:sz="4" w:space="0"/>
              <w:left w:val="nil"/>
              <w:bottom w:val="single" w:color="auto" w:sz="8" w:space="0"/>
              <w:right w:val="single" w:color="auto" w:sz="8" w:space="0"/>
            </w:tcBorders>
            <w:shd w:val="clear" w:color="auto" w:fill="D9D9D9" w:themeFill="background1" w:themeFillShade="D9"/>
            <w:noWrap/>
            <w:vAlign w:val="center"/>
            <w:hideMark/>
          </w:tcPr>
          <w:p w:rsidR="00D46C1A" w:rsidP="001B5D73" w:rsidRDefault="00D46C1A" w14:paraId="316776D7" w14:textId="77777777">
            <w:pPr>
              <w:rPr>
                <w:rFonts w:ascii="Calibri" w:hAnsi="Calibri" w:cs="Calibri"/>
                <w:sz w:val="20"/>
                <w:szCs w:val="20"/>
              </w:rPr>
            </w:pPr>
            <w:r>
              <w:rPr>
                <w:rFonts w:ascii="Calibri" w:hAnsi="Calibri" w:cs="Calibri"/>
                <w:sz w:val="20"/>
                <w:szCs w:val="20"/>
              </w:rPr>
              <w:t> </w:t>
            </w:r>
          </w:p>
        </w:tc>
        <w:tc>
          <w:tcPr>
            <w:tcW w:w="214" w:type="dxa"/>
            <w:tcBorders>
              <w:top w:val="nil"/>
              <w:left w:val="nil"/>
              <w:bottom w:val="nil"/>
              <w:right w:val="nil"/>
            </w:tcBorders>
            <w:shd w:val="clear" w:color="auto" w:fill="000000" w:themeFill="text1"/>
            <w:noWrap/>
            <w:vAlign w:val="center"/>
            <w:hideMark/>
          </w:tcPr>
          <w:p w:rsidR="00D46C1A" w:rsidP="001B5D73" w:rsidRDefault="00D46C1A" w14:paraId="6946F38A" w14:textId="77777777">
            <w:pPr>
              <w:rPr>
                <w:rFonts w:ascii="Calibri" w:hAnsi="Calibri" w:cs="Calibri"/>
                <w:color w:val="000000"/>
              </w:rPr>
            </w:pPr>
            <w:r>
              <w:rPr>
                <w:rFonts w:ascii="Calibri" w:hAnsi="Calibri" w:cs="Calibri"/>
                <w:color w:val="000000"/>
              </w:rPr>
              <w:t> </w:t>
            </w:r>
          </w:p>
        </w:tc>
        <w:tc>
          <w:tcPr>
            <w:tcW w:w="508" w:type="dxa"/>
            <w:tcBorders>
              <w:top w:val="single" w:color="auto" w:sz="4" w:space="0"/>
              <w:left w:val="single" w:color="auto" w:sz="8" w:space="0"/>
              <w:bottom w:val="single" w:color="auto" w:sz="8" w:space="0"/>
              <w:right w:val="single" w:color="auto" w:sz="8" w:space="0"/>
            </w:tcBorders>
            <w:shd w:val="clear" w:color="auto" w:fill="D9D9D9" w:themeFill="background1" w:themeFillShade="D9"/>
            <w:vAlign w:val="center"/>
          </w:tcPr>
          <w:p w:rsidR="00D46C1A" w:rsidP="001B5D73" w:rsidRDefault="00D46C1A" w14:paraId="61F9E260" w14:textId="77777777">
            <w:pPr>
              <w:rPr>
                <w:rFonts w:ascii="Calibri" w:hAnsi="Calibri" w:cs="Calibri"/>
                <w:color w:val="000000"/>
              </w:rPr>
            </w:pPr>
          </w:p>
        </w:tc>
        <w:tc>
          <w:tcPr>
            <w:tcW w:w="3256" w:type="dxa"/>
            <w:tcBorders>
              <w:top w:val="single" w:color="auto" w:sz="4" w:space="0"/>
              <w:left w:val="single" w:color="auto" w:sz="8" w:space="0"/>
              <w:bottom w:val="single" w:color="auto" w:sz="8" w:space="0"/>
              <w:right w:val="nil"/>
            </w:tcBorders>
            <w:shd w:val="clear" w:color="auto" w:fill="D9D9D9" w:themeFill="background1" w:themeFillShade="D9"/>
            <w:noWrap/>
            <w:vAlign w:val="center"/>
            <w:hideMark/>
          </w:tcPr>
          <w:p w:rsidR="00D46C1A" w:rsidP="001B5D73" w:rsidRDefault="00D46C1A" w14:paraId="4A6E76A2" w14:textId="77777777">
            <w:pPr>
              <w:rPr>
                <w:rFonts w:ascii="Calibri" w:hAnsi="Calibri" w:cs="Calibri"/>
                <w:b/>
                <w:bCs/>
                <w:color w:val="000000"/>
                <w:sz w:val="20"/>
                <w:szCs w:val="20"/>
              </w:rPr>
            </w:pPr>
            <w:r>
              <w:rPr>
                <w:rFonts w:ascii="Calibri" w:hAnsi="Calibri" w:cs="Calibri"/>
                <w:b/>
                <w:bCs/>
                <w:color w:val="000000"/>
                <w:sz w:val="20"/>
                <w:szCs w:val="20"/>
              </w:rPr>
              <w:t>Judgement and approach</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00D46C1A" w:rsidP="001B5D73" w:rsidRDefault="00D46C1A" w14:paraId="0ACA0510" w14:textId="77777777">
            <w:pPr>
              <w:rPr>
                <w:rFonts w:ascii="Calibri" w:hAnsi="Calibri" w:cs="Calibri"/>
                <w:sz w:val="20"/>
                <w:szCs w:val="20"/>
              </w:rPr>
            </w:pPr>
            <w:r>
              <w:rPr>
                <w:rFonts w:ascii="Calibri" w:hAnsi="Calibri" w:cs="Calibri"/>
                <w:sz w:val="20"/>
                <w:szCs w:val="20"/>
              </w:rPr>
              <w:t> </w:t>
            </w:r>
          </w:p>
        </w:tc>
      </w:tr>
      <w:tr w:rsidRPr="00F84047" w:rsidR="00D46C1A" w:rsidTr="76BB3D45" w14:paraId="7C49C99D" w14:textId="77777777">
        <w:trPr>
          <w:trHeight w:val="616"/>
        </w:trPr>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07E65B8E" w14:textId="77777777">
            <w:pPr>
              <w:rPr>
                <w:rFonts w:ascii="Calibri" w:hAnsi="Calibri" w:cs="Calibri"/>
                <w:color w:val="000000"/>
              </w:rPr>
            </w:pPr>
            <w:r>
              <w:rPr>
                <w:rFonts w:ascii="Calibri" w:hAnsi="Calibri" w:cs="Calibri"/>
                <w:color w:val="000000"/>
              </w:rPr>
              <w:t>8a</w:t>
            </w:r>
          </w:p>
        </w:tc>
        <w:tc>
          <w:tcPr>
            <w:tcW w:w="3173" w:type="dxa"/>
            <w:tcBorders>
              <w:top w:val="nil"/>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2B531E4C"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intellectual autonomy and disciplinary rectitude as well as</w:t>
            </w:r>
          </w:p>
        </w:tc>
        <w:tc>
          <w:tcPr>
            <w:tcW w:w="391" w:type="dxa"/>
            <w:tcBorders>
              <w:top w:val="nil"/>
              <w:left w:val="nil"/>
              <w:bottom w:val="single" w:color="auto" w:sz="4" w:space="0"/>
              <w:right w:val="nil"/>
            </w:tcBorders>
          </w:tcPr>
          <w:p w:rsidRPr="000113D3" w:rsidR="00D46C1A" w:rsidP="001B5D73" w:rsidRDefault="00D46C1A" w14:paraId="2EBE0D90" w14:textId="77777777">
            <w:pPr>
              <w:rPr>
                <w:rFonts w:ascii="Calibri" w:hAnsi="Calibri" w:cs="Calibri"/>
                <w:sz w:val="20"/>
                <w:szCs w:val="20"/>
                <w:lang w:val="en-US"/>
              </w:rPr>
            </w:pPr>
          </w:p>
        </w:tc>
        <w:tc>
          <w:tcPr>
            <w:tcW w:w="391" w:type="dxa"/>
            <w:tcBorders>
              <w:top w:val="nil"/>
              <w:left w:val="nil"/>
              <w:bottom w:val="single" w:color="auto" w:sz="4" w:space="0"/>
              <w:right w:val="single" w:color="auto" w:sz="8" w:space="0"/>
            </w:tcBorders>
            <w:shd w:val="clear" w:color="auto" w:fill="auto"/>
            <w:noWrap/>
            <w:vAlign w:val="center"/>
            <w:hideMark/>
          </w:tcPr>
          <w:p w:rsidRPr="000113D3" w:rsidR="00D46C1A" w:rsidP="001B5D73" w:rsidRDefault="00D46C1A" w14:paraId="4C1B0E3D"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4FE0FD7"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61B28CCF" w14:textId="77777777">
            <w:pPr>
              <w:rPr>
                <w:rFonts w:ascii="Calibri" w:hAnsi="Calibri" w:cs="Calibri"/>
                <w:color w:val="000000"/>
              </w:rPr>
            </w:pPr>
            <w:r>
              <w:rPr>
                <w:rFonts w:ascii="Calibri" w:hAnsi="Calibri" w:cs="Calibri"/>
                <w:color w:val="000000"/>
              </w:rPr>
              <w:t>5</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19D0DC02"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the ability to make assessments of ethical aspects of his or her own research</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7C950766" w14:textId="77777777">
            <w:pPr>
              <w:rPr>
                <w:rFonts w:ascii="Calibri" w:hAnsi="Calibri" w:cs="Calibri"/>
                <w:sz w:val="20"/>
                <w:szCs w:val="20"/>
                <w:lang w:val="en-US"/>
              </w:rPr>
            </w:pPr>
            <w:r w:rsidRPr="000113D3">
              <w:rPr>
                <w:rFonts w:ascii="Calibri" w:hAnsi="Calibri" w:cs="Calibri"/>
                <w:sz w:val="20"/>
                <w:szCs w:val="20"/>
                <w:lang w:val="en-US"/>
              </w:rPr>
              <w:t> </w:t>
            </w:r>
          </w:p>
        </w:tc>
      </w:tr>
      <w:tr w:rsidRPr="00F84047" w:rsidR="00D46C1A" w:rsidTr="76BB3D45" w14:paraId="3609501E" w14:textId="77777777">
        <w:trPr>
          <w:trHeight w:val="1035"/>
        </w:trPr>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5C88C17" w14:textId="77777777">
            <w:pPr>
              <w:rPr>
                <w:rFonts w:ascii="Calibri" w:hAnsi="Calibri" w:cs="Calibri"/>
                <w:color w:val="000000"/>
              </w:rPr>
            </w:pPr>
            <w:r>
              <w:rPr>
                <w:rFonts w:ascii="Calibri" w:hAnsi="Calibri" w:cs="Calibri"/>
                <w:color w:val="000000"/>
              </w:rPr>
              <w:t>8b</w:t>
            </w:r>
          </w:p>
        </w:tc>
        <w:tc>
          <w:tcPr>
            <w:tcW w:w="3173" w:type="dxa"/>
            <w:tcBorders>
              <w:top w:val="nil"/>
              <w:left w:val="single" w:color="auto" w:sz="8" w:space="0"/>
              <w:bottom w:val="single" w:color="auto" w:sz="4" w:space="0"/>
              <w:right w:val="single" w:color="auto" w:sz="8" w:space="0"/>
            </w:tcBorders>
            <w:shd w:val="clear" w:color="auto" w:fill="auto"/>
            <w:vAlign w:val="center"/>
            <w:hideMark/>
          </w:tcPr>
          <w:p w:rsidRPr="000113D3" w:rsidR="00D46C1A" w:rsidP="001B5D73" w:rsidRDefault="00D46C1A" w14:paraId="69B3122A" w14:textId="77777777">
            <w:pPr>
              <w:rPr>
                <w:rFonts w:ascii="Calibri" w:hAnsi="Calibri" w:cs="Calibri"/>
                <w:color w:val="000000"/>
                <w:sz w:val="20"/>
                <w:szCs w:val="20"/>
                <w:lang w:val="en-US"/>
              </w:rPr>
            </w:pPr>
            <w:r w:rsidRPr="000113D3">
              <w:rPr>
                <w:rFonts w:ascii="Calibri" w:hAnsi="Calibri" w:cs="Calibri"/>
                <w:color w:val="000000"/>
                <w:sz w:val="20"/>
                <w:szCs w:val="20"/>
                <w:lang w:val="en-US"/>
              </w:rPr>
              <w:t>the ability to make assessments of research ethics, and</w:t>
            </w:r>
          </w:p>
        </w:tc>
        <w:tc>
          <w:tcPr>
            <w:tcW w:w="391" w:type="dxa"/>
            <w:tcBorders>
              <w:top w:val="nil"/>
              <w:left w:val="nil"/>
              <w:bottom w:val="nil"/>
              <w:right w:val="nil"/>
            </w:tcBorders>
          </w:tcPr>
          <w:p w:rsidRPr="000113D3" w:rsidR="00D46C1A" w:rsidP="001B5D73" w:rsidRDefault="00D46C1A" w14:paraId="15CCBDDC" w14:textId="77777777">
            <w:pPr>
              <w:rPr>
                <w:rFonts w:ascii="Calibri" w:hAnsi="Calibri" w:cs="Calibri"/>
                <w:sz w:val="20"/>
                <w:szCs w:val="20"/>
                <w:lang w:val="en-US"/>
              </w:rPr>
            </w:pPr>
          </w:p>
        </w:tc>
        <w:tc>
          <w:tcPr>
            <w:tcW w:w="391" w:type="dxa"/>
            <w:tcBorders>
              <w:top w:val="nil"/>
              <w:left w:val="nil"/>
              <w:bottom w:val="nil"/>
              <w:right w:val="single" w:color="auto" w:sz="8" w:space="0"/>
            </w:tcBorders>
            <w:shd w:val="clear" w:color="auto" w:fill="auto"/>
            <w:noWrap/>
            <w:vAlign w:val="center"/>
            <w:hideMark/>
          </w:tcPr>
          <w:p w:rsidRPr="000113D3" w:rsidR="00D46C1A" w:rsidP="001B5D73" w:rsidRDefault="00D46C1A" w14:paraId="6A9C6A46"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0DA5F8F7"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4" w:space="0"/>
              <w:right w:val="single" w:color="auto" w:sz="8" w:space="0"/>
            </w:tcBorders>
            <w:vAlign w:val="center"/>
          </w:tcPr>
          <w:p w:rsidR="00D46C1A" w:rsidP="001B5D73" w:rsidRDefault="00D46C1A" w14:paraId="334CE709" w14:textId="77777777">
            <w:pPr>
              <w:rPr>
                <w:rFonts w:ascii="Calibri" w:hAnsi="Calibri" w:cs="Calibri"/>
                <w:color w:val="000000"/>
              </w:rPr>
            </w:pPr>
            <w:r>
              <w:rPr>
                <w:rFonts w:ascii="Calibri" w:hAnsi="Calibri" w:cs="Calibri"/>
                <w:color w:val="000000"/>
              </w:rPr>
              <w:t>6</w:t>
            </w:r>
          </w:p>
        </w:tc>
        <w:tc>
          <w:tcPr>
            <w:tcW w:w="3256" w:type="dxa"/>
            <w:tcBorders>
              <w:top w:val="nil"/>
              <w:left w:val="single" w:color="auto" w:sz="8" w:space="0"/>
              <w:bottom w:val="single" w:color="auto" w:sz="4" w:space="0"/>
              <w:right w:val="nil"/>
            </w:tcBorders>
            <w:shd w:val="clear" w:color="auto" w:fill="auto"/>
            <w:vAlign w:val="center"/>
            <w:hideMark/>
          </w:tcPr>
          <w:p w:rsidRPr="000113D3" w:rsidR="00D46C1A" w:rsidP="001B5D73" w:rsidRDefault="00D46C1A" w14:paraId="28480CCD"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insight into the possibilities and limitations of research, its role in society and the responsibility of the individual for how it is used</w:t>
            </w:r>
          </w:p>
        </w:tc>
        <w:tc>
          <w:tcPr>
            <w:tcW w:w="39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0113D3" w:rsidR="00D46C1A" w:rsidP="001B5D73" w:rsidRDefault="00D46C1A" w14:paraId="6F1FE7B7" w14:textId="77777777">
            <w:pPr>
              <w:rPr>
                <w:rFonts w:ascii="Calibri" w:hAnsi="Calibri" w:cs="Calibri"/>
                <w:sz w:val="20"/>
                <w:szCs w:val="20"/>
                <w:lang w:val="en-US"/>
              </w:rPr>
            </w:pPr>
            <w:r w:rsidRPr="000113D3">
              <w:rPr>
                <w:rFonts w:ascii="Calibri" w:hAnsi="Calibri" w:cs="Calibri"/>
                <w:sz w:val="20"/>
                <w:szCs w:val="20"/>
                <w:lang w:val="en-US"/>
              </w:rPr>
              <w:t> </w:t>
            </w:r>
          </w:p>
        </w:tc>
      </w:tr>
      <w:tr w:rsidRPr="00F84047" w:rsidR="00D46C1A" w:rsidTr="76BB3D45" w14:paraId="6EF12F59" w14:textId="77777777">
        <w:trPr>
          <w:trHeight w:val="1050"/>
        </w:trPr>
        <w:tc>
          <w:tcPr>
            <w:tcW w:w="508" w:type="dxa"/>
            <w:tcBorders>
              <w:top w:val="nil"/>
              <w:left w:val="single" w:color="auto" w:sz="8" w:space="0"/>
              <w:bottom w:val="single" w:color="auto" w:sz="8" w:space="0"/>
              <w:right w:val="single" w:color="auto" w:sz="8" w:space="0"/>
            </w:tcBorders>
            <w:vAlign w:val="center"/>
          </w:tcPr>
          <w:p w:rsidR="00D46C1A" w:rsidP="001B5D73" w:rsidRDefault="00D46C1A" w14:paraId="1E535376" w14:textId="77777777">
            <w:pPr>
              <w:rPr>
                <w:rFonts w:ascii="Calibri" w:hAnsi="Calibri" w:cs="Calibri"/>
                <w:color w:val="000000"/>
              </w:rPr>
            </w:pPr>
            <w:r>
              <w:rPr>
                <w:rFonts w:ascii="Calibri" w:hAnsi="Calibri" w:cs="Calibri"/>
                <w:color w:val="000000"/>
              </w:rPr>
              <w:t>9</w:t>
            </w:r>
          </w:p>
        </w:tc>
        <w:tc>
          <w:tcPr>
            <w:tcW w:w="3173" w:type="dxa"/>
            <w:tcBorders>
              <w:top w:val="nil"/>
              <w:left w:val="single" w:color="auto" w:sz="8" w:space="0"/>
              <w:bottom w:val="single" w:color="auto" w:sz="8" w:space="0"/>
              <w:right w:val="single" w:color="auto" w:sz="8" w:space="0"/>
            </w:tcBorders>
            <w:shd w:val="clear" w:color="auto" w:fill="auto"/>
            <w:vAlign w:val="center"/>
            <w:hideMark/>
          </w:tcPr>
          <w:p w:rsidRPr="000113D3" w:rsidR="00D46C1A" w:rsidP="001B5D73" w:rsidRDefault="00D46C1A" w14:paraId="7DB5910F" w14:textId="77777777">
            <w:pPr>
              <w:rPr>
                <w:rFonts w:ascii="Calibri" w:hAnsi="Calibri" w:cs="Calibri"/>
                <w:color w:val="000000"/>
                <w:sz w:val="20"/>
                <w:szCs w:val="20"/>
                <w:lang w:val="en-US"/>
              </w:rPr>
            </w:pPr>
            <w:r w:rsidRPr="000113D3">
              <w:rPr>
                <w:rFonts w:ascii="Calibri" w:hAnsi="Calibri" w:cs="Calibri"/>
                <w:color w:val="000000"/>
                <w:sz w:val="20"/>
                <w:szCs w:val="20"/>
                <w:lang w:val="en-US"/>
              </w:rPr>
              <w:t xml:space="preserve"> - demonstrate specialised insight into the possibilities and limitations of research, its role in society and the responsibility of the individual for how it is used.</w:t>
            </w:r>
          </w:p>
        </w:tc>
        <w:tc>
          <w:tcPr>
            <w:tcW w:w="391" w:type="dxa"/>
            <w:tcBorders>
              <w:top w:val="single" w:color="auto" w:sz="4" w:space="0"/>
              <w:left w:val="nil"/>
              <w:bottom w:val="single" w:color="auto" w:sz="8" w:space="0"/>
              <w:right w:val="nil"/>
            </w:tcBorders>
          </w:tcPr>
          <w:p w:rsidRPr="000113D3" w:rsidR="00D46C1A" w:rsidP="001B5D73" w:rsidRDefault="00D46C1A" w14:paraId="398AD952" w14:textId="77777777">
            <w:pPr>
              <w:rPr>
                <w:rFonts w:ascii="Calibri" w:hAnsi="Calibri" w:cs="Calibri"/>
                <w:sz w:val="20"/>
                <w:szCs w:val="20"/>
                <w:lang w:val="en-US"/>
              </w:rPr>
            </w:pPr>
          </w:p>
        </w:tc>
        <w:tc>
          <w:tcPr>
            <w:tcW w:w="391" w:type="dxa"/>
            <w:tcBorders>
              <w:top w:val="single" w:color="auto" w:sz="4" w:space="0"/>
              <w:left w:val="nil"/>
              <w:bottom w:val="single" w:color="auto" w:sz="8" w:space="0"/>
              <w:right w:val="single" w:color="auto" w:sz="8" w:space="0"/>
            </w:tcBorders>
            <w:shd w:val="clear" w:color="auto" w:fill="auto"/>
            <w:noWrap/>
            <w:vAlign w:val="center"/>
            <w:hideMark/>
          </w:tcPr>
          <w:p w:rsidRPr="000113D3" w:rsidR="00D46C1A" w:rsidP="001B5D73" w:rsidRDefault="00D46C1A" w14:paraId="1EBFF5C8" w14:textId="77777777">
            <w:pPr>
              <w:rPr>
                <w:rFonts w:ascii="Calibri" w:hAnsi="Calibri" w:cs="Calibri"/>
                <w:sz w:val="20"/>
                <w:szCs w:val="20"/>
                <w:lang w:val="en-US"/>
              </w:rPr>
            </w:pPr>
            <w:r w:rsidRPr="000113D3">
              <w:rPr>
                <w:rFonts w:ascii="Calibri" w:hAnsi="Calibri" w:cs="Calibri"/>
                <w:sz w:val="20"/>
                <w:szCs w:val="20"/>
                <w:lang w:val="en-US"/>
              </w:rPr>
              <w:t> </w:t>
            </w:r>
          </w:p>
        </w:tc>
        <w:tc>
          <w:tcPr>
            <w:tcW w:w="214" w:type="dxa"/>
            <w:tcBorders>
              <w:top w:val="nil"/>
              <w:left w:val="nil"/>
              <w:bottom w:val="nil"/>
              <w:right w:val="nil"/>
            </w:tcBorders>
            <w:shd w:val="clear" w:color="auto" w:fill="000000" w:themeFill="text1"/>
            <w:noWrap/>
            <w:vAlign w:val="center"/>
            <w:hideMark/>
          </w:tcPr>
          <w:p w:rsidRPr="000113D3" w:rsidR="00D46C1A" w:rsidP="001B5D73" w:rsidRDefault="00D46C1A" w14:paraId="4544CF13" w14:textId="77777777">
            <w:pPr>
              <w:rPr>
                <w:rFonts w:ascii="Calibri" w:hAnsi="Calibri" w:cs="Calibri"/>
                <w:color w:val="000000"/>
                <w:lang w:val="en-US"/>
              </w:rPr>
            </w:pPr>
            <w:r w:rsidRPr="000113D3">
              <w:rPr>
                <w:rFonts w:ascii="Calibri" w:hAnsi="Calibri" w:cs="Calibri"/>
                <w:color w:val="000000"/>
                <w:lang w:val="en-US"/>
              </w:rPr>
              <w:t> </w:t>
            </w:r>
          </w:p>
        </w:tc>
        <w:tc>
          <w:tcPr>
            <w:tcW w:w="508" w:type="dxa"/>
            <w:tcBorders>
              <w:top w:val="nil"/>
              <w:left w:val="single" w:color="auto" w:sz="8" w:space="0"/>
              <w:bottom w:val="single" w:color="auto" w:sz="8" w:space="0"/>
              <w:right w:val="single" w:color="auto" w:sz="8" w:space="0"/>
            </w:tcBorders>
            <w:vAlign w:val="center"/>
          </w:tcPr>
          <w:p w:rsidR="00D46C1A" w:rsidP="001B5D73" w:rsidRDefault="00D46C1A" w14:paraId="7BC8E86F" w14:textId="77777777">
            <w:pPr>
              <w:rPr>
                <w:rFonts w:ascii="Calibri" w:hAnsi="Calibri" w:cs="Calibri"/>
                <w:color w:val="000000"/>
              </w:rPr>
            </w:pPr>
            <w:r>
              <w:rPr>
                <w:rFonts w:ascii="Calibri" w:hAnsi="Calibri" w:cs="Calibri"/>
                <w:color w:val="000000"/>
              </w:rPr>
              <w:t>7</w:t>
            </w:r>
          </w:p>
        </w:tc>
        <w:tc>
          <w:tcPr>
            <w:tcW w:w="3256" w:type="dxa"/>
            <w:tcBorders>
              <w:top w:val="nil"/>
              <w:left w:val="single" w:color="auto" w:sz="8" w:space="0"/>
              <w:bottom w:val="single" w:color="auto" w:sz="8" w:space="0"/>
              <w:right w:val="nil"/>
            </w:tcBorders>
            <w:shd w:val="clear" w:color="auto" w:fill="auto"/>
            <w:vAlign w:val="center"/>
            <w:hideMark/>
          </w:tcPr>
          <w:p w:rsidRPr="000113D3" w:rsidR="00D46C1A" w:rsidP="001B5D73" w:rsidRDefault="00D46C1A" w14:paraId="6589F70A" w14:textId="77777777">
            <w:pPr>
              <w:rPr>
                <w:rFonts w:ascii="Calibri" w:hAnsi="Calibri" w:cs="Calibri"/>
                <w:color w:val="000000"/>
                <w:sz w:val="20"/>
                <w:szCs w:val="20"/>
                <w:lang w:val="en-US"/>
              </w:rPr>
            </w:pPr>
            <w:r w:rsidRPr="000113D3">
              <w:rPr>
                <w:rFonts w:ascii="Calibri" w:hAnsi="Calibri" w:cs="Calibri"/>
                <w:color w:val="000000"/>
                <w:sz w:val="20"/>
                <w:szCs w:val="20"/>
                <w:lang w:val="en-US"/>
              </w:rPr>
              <w:t>demonstrate the ability to identify the personal need for further knowledge and take responsibility for his or her ongoing learning.</w:t>
            </w:r>
          </w:p>
        </w:tc>
        <w:tc>
          <w:tcPr>
            <w:tcW w:w="391" w:type="dxa"/>
            <w:tcBorders>
              <w:top w:val="single" w:color="auto" w:sz="4" w:space="0"/>
              <w:left w:val="single" w:color="auto" w:sz="8" w:space="0"/>
              <w:bottom w:val="single" w:color="auto" w:sz="8" w:space="0"/>
              <w:right w:val="single" w:color="auto" w:sz="8" w:space="0"/>
            </w:tcBorders>
            <w:shd w:val="clear" w:color="auto" w:fill="auto"/>
            <w:noWrap/>
            <w:vAlign w:val="center"/>
            <w:hideMark/>
          </w:tcPr>
          <w:p w:rsidRPr="000113D3" w:rsidR="00D46C1A" w:rsidP="001B5D73" w:rsidRDefault="00D46C1A" w14:paraId="78D71944" w14:textId="77777777">
            <w:pPr>
              <w:rPr>
                <w:rFonts w:ascii="Calibri" w:hAnsi="Calibri" w:cs="Calibri"/>
                <w:sz w:val="20"/>
                <w:szCs w:val="20"/>
                <w:lang w:val="en-US"/>
              </w:rPr>
            </w:pPr>
            <w:r w:rsidRPr="000113D3">
              <w:rPr>
                <w:rFonts w:ascii="Calibri" w:hAnsi="Calibri" w:cs="Calibri"/>
                <w:sz w:val="20"/>
                <w:szCs w:val="20"/>
                <w:lang w:val="en-US"/>
              </w:rPr>
              <w:t> </w:t>
            </w:r>
          </w:p>
        </w:tc>
      </w:tr>
    </w:tbl>
    <w:p w:rsidRPr="00D46C1A" w:rsidR="00C84B07" w:rsidP="00D46C1A" w:rsidRDefault="00C84B07" w14:paraId="35B26E08" w14:textId="77777777">
      <w:pPr>
        <w:pStyle w:val="Header"/>
        <w:jc w:val="left"/>
        <w:rPr>
          <w:rFonts w:ascii="Georgia" w:hAnsi="Georgia"/>
          <w:sz w:val="22"/>
          <w:lang w:val="en-GB"/>
        </w:rPr>
      </w:pPr>
    </w:p>
    <w:sectPr w:rsidRPr="00D46C1A" w:rsidR="00C84B07" w:rsidSect="000506B8">
      <w:headerReference w:type="even" r:id="rId12"/>
      <w:headerReference w:type="default" r:id="rId13"/>
      <w:headerReference w:type="first" r:id="rId14"/>
      <w:footerReference w:type="first" r:id="rId15"/>
      <w:type w:val="continuous"/>
      <w:pgSz w:w="11839" w:h="16778" w:orient="portrait"/>
      <w:pgMar w:top="1134" w:right="1701" w:bottom="1985" w:left="1701" w:header="567" w:footer="680" w:gutter="0"/>
      <w:pgNumType w:start="1" w:chapStyle="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K" w:author="Joakim Kilman" w:date="2024-02-19T15:59:00Z" w:id="1">
    <w:p w:rsidR="004619EF" w:rsidRDefault="0089185E" w14:paraId="0E0EB1E4" w14:textId="6F762253">
      <w:pPr>
        <w:pStyle w:val="CommentText"/>
      </w:pPr>
      <w:r>
        <w:t>Suggestions</w:t>
      </w:r>
      <w:r w:rsidR="004619EF">
        <w:t>: ”</w:t>
      </w:r>
      <w:r w:rsidR="004619EF">
        <w:rPr>
          <w:rStyle w:val="CommentReference"/>
        </w:rPr>
        <w:annotationRef/>
      </w:r>
      <w:r w:rsidR="004619EF">
        <w:t>The course is conducted</w:t>
      </w:r>
      <w:r>
        <w:t xml:space="preserve"> primarily</w:t>
      </w:r>
      <w:r w:rsidR="004619EF">
        <w:t xml:space="preserve"> in English”</w:t>
      </w:r>
    </w:p>
    <w:p w:rsidR="0089185E" w:rsidRDefault="0089185E" w14:paraId="2ED3C645" w14:textId="57DD230B">
      <w:pPr>
        <w:pStyle w:val="CommentText"/>
      </w:pPr>
    </w:p>
    <w:p w:rsidR="0089185E" w:rsidRDefault="0089185E" w14:paraId="5996406D" w14:textId="2B608E4E">
      <w:pPr>
        <w:pStyle w:val="CommentText"/>
      </w:pPr>
      <w:r>
        <w:t>Or perhaps: ”The primary language of instruction in this course is English”</w:t>
      </w:r>
    </w:p>
  </w:comment>
  <w:comment w:initials="JK" w:author="Joakim Kilman" w:date="2024-02-19T16:02:00Z" w:id="3">
    <w:p w:rsidR="004619EF" w:rsidRDefault="004619EF" w14:paraId="293DB255" w14:textId="365E6C7D">
      <w:pPr>
        <w:pStyle w:val="CommentText"/>
      </w:pPr>
      <w:r>
        <w:rPr>
          <w:rStyle w:val="CommentReference"/>
        </w:rPr>
        <w:annotationRef/>
      </w:r>
      <w:r w:rsidR="0089185E">
        <w:t>Suggestion</w:t>
      </w:r>
      <w:r>
        <w:t xml:space="preserve">: ”Doctoral students independently study selected literature </w:t>
      </w:r>
      <w:r w:rsidR="0089185E">
        <w:t>dealing with</w:t>
      </w:r>
      <w:r>
        <w:t xml:space="preserve"> key aspects of mathematical design optimisation.” </w:t>
      </w:r>
    </w:p>
  </w:comment>
  <w:comment w:initials="JK" w:author="Joakim Kilman" w:date="2024-02-19T16:08:00Z" w:id="4">
    <w:p w:rsidR="004619EF" w:rsidRDefault="004619EF" w14:paraId="7DCA8798" w14:textId="15EA127F">
      <w:pPr>
        <w:pStyle w:val="CommentText"/>
      </w:pPr>
      <w:r>
        <w:rPr>
          <w:rStyle w:val="CommentReference"/>
        </w:rPr>
        <w:annotationRef/>
      </w:r>
      <w:r>
        <w:t xml:space="preserve">This sentence is </w:t>
      </w:r>
      <w:r w:rsidR="00E32A1F">
        <w:t>very</w:t>
      </w:r>
      <w:r>
        <w:t xml:space="preserve"> difficult to understand. Is it r</w:t>
      </w:r>
      <w:r w:rsidR="00E32A1F">
        <w:t xml:space="preserve">eally supposed to be a semi-colon after ”compliance” and ”elasticity”? To me, it seems that there should be a comma or a dash after ”compliance” and a full stop after ”elasticity”? </w:t>
      </w:r>
    </w:p>
  </w:comment>
</w:comments>
</file>

<file path=word/commentsExtended.xml><?xml version="1.0" encoding="utf-8"?>
<w15:commentsEx xmlns:mc="http://schemas.openxmlformats.org/markup-compatibility/2006" xmlns:w15="http://schemas.microsoft.com/office/word/2012/wordml" mc:Ignorable="w15">
  <w15:commentEx w15:done="1" w15:paraId="5996406D"/>
  <w15:commentEx w15:done="1" w15:paraId="293DB255"/>
  <w15:commentEx w15:done="1" w15:paraId="7DCA8798"/>
</w15:commentsEx>
</file>

<file path=word/commentsIds.xml><?xml version="1.0" encoding="utf-8"?>
<w16cid:commentsIds xmlns:mc="http://schemas.openxmlformats.org/markup-compatibility/2006" xmlns:w16cid="http://schemas.microsoft.com/office/word/2016/wordml/cid" mc:Ignorable="w16cid">
  <w16cid:commentId w16cid:paraId="5996406D" w16cid:durableId="297ED295"/>
  <w16cid:commentId w16cid:paraId="293DB255" w16cid:durableId="297ED297"/>
  <w16cid:commentId w16cid:paraId="7DCA8798" w16cid:durableId="297ED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4F9" w:rsidRDefault="007B54F9" w14:paraId="6101FC41" w14:textId="77777777">
      <w:r>
        <w:separator/>
      </w:r>
    </w:p>
  </w:endnote>
  <w:endnote w:type="continuationSeparator" w:id="0">
    <w:p w:rsidR="007B54F9" w:rsidRDefault="007B54F9" w14:paraId="7496D0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43" w:type="dxa"/>
      <w:tblLook w:val="04A0" w:firstRow="1" w:lastRow="0" w:firstColumn="1" w:lastColumn="0" w:noHBand="0" w:noVBand="1"/>
    </w:tblPr>
    <w:tblGrid>
      <w:gridCol w:w="4572"/>
      <w:gridCol w:w="5635"/>
    </w:tblGrid>
    <w:tr w:rsidRPr="00620DD5" w:rsidR="00620DD5" w:rsidTr="00620DD5" w14:paraId="7A9F06F0" w14:textId="77777777">
      <w:tc>
        <w:tcPr>
          <w:tcW w:w="4572" w:type="dxa"/>
          <w:shd w:val="clear" w:color="auto" w:fill="auto"/>
        </w:tcPr>
        <w:p w:rsidRPr="00620DD5" w:rsidR="00620DD5" w:rsidP="00620DD5" w:rsidRDefault="00620DD5" w14:paraId="7A595E83" w14:textId="77777777">
          <w:pPr>
            <w:tabs>
              <w:tab w:val="center" w:pos="4536"/>
              <w:tab w:val="right" w:pos="9072"/>
            </w:tabs>
            <w:spacing w:line="200" w:lineRule="exact"/>
            <w:rPr>
              <w:rFonts w:ascii="Arial" w:hAnsi="Arial" w:cs="Arial"/>
              <w:sz w:val="16"/>
            </w:rPr>
          </w:pPr>
        </w:p>
      </w:tc>
      <w:tc>
        <w:tcPr>
          <w:tcW w:w="5635" w:type="dxa"/>
          <w:shd w:val="clear" w:color="auto" w:fill="auto"/>
        </w:tcPr>
        <w:p w:rsidRPr="00620DD5" w:rsidR="00620DD5" w:rsidP="00620DD5" w:rsidRDefault="00620DD5" w14:paraId="518BC8B1" w14:textId="77777777">
          <w:pPr>
            <w:tabs>
              <w:tab w:val="center" w:pos="4536"/>
              <w:tab w:val="right" w:pos="9072"/>
            </w:tabs>
            <w:jc w:val="right"/>
            <w:rPr>
              <w:rFonts w:ascii="Helvetica" w:hAnsi="Helvetica" w:cs="Arial"/>
              <w:b/>
              <w:sz w:val="22"/>
              <w:szCs w:val="22"/>
            </w:rPr>
          </w:pPr>
        </w:p>
      </w:tc>
    </w:tr>
  </w:tbl>
  <w:p w:rsidR="00620DD5" w:rsidRDefault="00620DD5" w14:paraId="41DA2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4F9" w:rsidRDefault="007B54F9" w14:paraId="191524BC" w14:textId="77777777">
      <w:r>
        <w:separator/>
      </w:r>
    </w:p>
  </w:footnote>
  <w:footnote w:type="continuationSeparator" w:id="0">
    <w:p w:rsidR="007B54F9" w:rsidRDefault="007B54F9" w14:paraId="340E3B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85A86" w:rsidRDefault="0061681D" w14:paraId="0D8C6487" w14:textId="434EAE77">
    <w:pPr>
      <w:pStyle w:val="Header"/>
      <w:framePr w:wrap="around" w:hAnchor="margin" w:vAnchor="text" w:xAlign="right" w:y="1"/>
      <w:rPr>
        <w:rStyle w:val="PageNumber"/>
      </w:rPr>
    </w:pPr>
    <w:r>
      <w:rPr>
        <w:noProof/>
        <w:szCs w:val="18"/>
      </w:rPr>
      <mc:AlternateContent>
        <mc:Choice Requires="wps">
          <w:drawing>
            <wp:anchor distT="0" distB="0" distL="0" distR="0" simplePos="0" relativeHeight="251659264" behindDoc="0" locked="0" layoutInCell="1" allowOverlap="1" wp14:anchorId="3C87F362" wp14:editId="7BEC29CC">
              <wp:simplePos x="635" y="635"/>
              <wp:positionH relativeFrom="page">
                <wp:align>right</wp:align>
              </wp:positionH>
              <wp:positionV relativeFrom="page">
                <wp:align>top</wp:align>
              </wp:positionV>
              <wp:extent cx="1063625" cy="314325"/>
              <wp:effectExtent l="0" t="0" r="0" b="9525"/>
              <wp:wrapNone/>
              <wp:docPr id="3"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1681D" w:rsidR="0061681D" w:rsidP="0061681D" w:rsidRDefault="0061681D" w14:paraId="4B909BAE" w14:textId="05B13FE0">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6F96B641">
            <v:shapetype id="_x0000_t202" coordsize="21600,21600" o:spt="202" path="m,l,21600r21600,l21600,xe" w14:anchorId="3C87F362">
              <v:stroke joinstyle="miter"/>
              <v:path gradientshapeok="t" o:connecttype="rect"/>
            </v:shapetype>
            <v:shape id="Text Box 3" style="position:absolute;left:0;text-align:left;margin-left:32.55pt;margin-top:0;width:83.75pt;height:24.75pt;z-index:251659264;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CBEQIAACIEAAAOAAAAZHJzL2Uyb0RvYy54bWysU99v2jAQfp+0/8Hy+0iAgraIULFWTJNQ&#10;W4lOfTaOTSI5Pss+SNhfv7MDpev2NO3FufNd7sf3fV7c9q1hR+VDA7bk41HOmbISqsbuS/7jef3p&#10;M2cBha2EAatKflKB3y4/flh0rlATqMFUyjMqYkPRuZLXiK7IsiBr1YowAqcsBTX4ViC5fp9VXnRU&#10;vTXZJM/nWQe+ch6kCoFu74cgX6b6WiuJj1oHhcyUnGbDdPp07uKZLRei2Hvh6kaexxD/MEUrGktN&#10;X0vdCxTs4Js/SrWN9BBA40hCm4HWjVRpB9pmnL/bZlsLp9IuBE5wrzCF/1dWPhy37skz7L9CTwRG&#10;QDoXikCXcZ9e+zZ+aVJGcYLw9Aqb6pHJ+FM+n84nM84kxabjmynZVCa7/u18wG8KWhaNknuiJaEl&#10;jpuAQ+olJTazsG6MSdQY+9sF1Yw32XXEaGG/61lTvRl/B9WJtvIwEB6cXDfUeiMCPglPDNMipFp8&#10;pEMb6EoOZ4uzGvzPv93HfAKeopx1pJiSW5I0Z+a7JUKiuJIx/pLPcvJ88iazmzx6u0uSPbR3QGIc&#10;07twMpkxGc3F1B7aFxL1KnajkLCSepYcL+YdDvqlRyHVapWSSExO4MZunYylI2YR0Of+RXh3Rh2J&#10;rwe4aEoU78AfcuOfwa0OSBQkZiK+A5pn2EmIidvzo4lKf+unrOvTXv4CAAD//wMAUEsDBBQABgAI&#10;AAAAIQD+A4or3gAAAAQBAAAPAAAAZHJzL2Rvd25yZXYueG1sTI/NTsMwEITvSLyDtUhcEHX4aWlD&#10;nAohVaKHHijkwG0Tb5OIeB3Zbpq8PS4XuKw0mtHMt9l6NJ0YyPnWsoK7WQKCuLK65VrB58fmdgnC&#10;B2SNnWVSMJGHdX55kWGq7YnfadiHWsQS9ikqaELoUyl91ZBBP7M9cfQO1hkMUbpaaoenWG46eZ8k&#10;C2mw5bjQYE+vDVXf+6NRUIzuZrdZbd+m8qsdpmRbPCwPhVLXV+PLM4hAY/gLwxk/okMemUp7ZO1F&#10;pyA+En7v2Vs8zUGUCh5Xc5B5Jv/D5z8AAAD//wMAUEsBAi0AFAAGAAgAAAAhALaDOJL+AAAA4QEA&#10;ABMAAAAAAAAAAAAAAAAAAAAAAFtDb250ZW50X1R5cGVzXS54bWxQSwECLQAUAAYACAAAACEAOP0h&#10;/9YAAACUAQAACwAAAAAAAAAAAAAAAAAvAQAAX3JlbHMvLnJlbHNQSwECLQAUAAYACAAAACEAMWSQ&#10;gRECAAAiBAAADgAAAAAAAAAAAAAAAAAuAgAAZHJzL2Uyb0RvYy54bWxQSwECLQAUAAYACAAAACEA&#10;/gOKK94AAAAEAQAADwAAAAAAAAAAAAAAAABrBAAAZHJzL2Rvd25yZXYueG1sUEsFBgAAAAAEAAQA&#10;8wAAAHYFAAAAAA==&#10;">
              <v:fill o:detectmouseclick="t"/>
              <v:textbox style="mso-fit-shape-to-text:t" inset="0,15pt,20pt,0">
                <w:txbxContent>
                  <w:p w:rsidRPr="0061681D" w:rsidR="0061681D" w:rsidP="0061681D" w:rsidRDefault="0061681D" w14:paraId="7365144B" w14:textId="05B13FE0">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v:textbox>
              <w10:wrap anchorx="page" anchory="page"/>
            </v:shape>
          </w:pict>
        </mc:Fallback>
      </mc:AlternateContent>
    </w:r>
    <w:r w:rsidR="00D85A86">
      <w:rPr>
        <w:rStyle w:val="PageNumber"/>
      </w:rPr>
      <w:fldChar w:fldCharType="begin"/>
    </w:r>
    <w:r w:rsidR="00D85A86">
      <w:rPr>
        <w:rStyle w:val="PageNumber"/>
      </w:rPr>
      <w:instrText xml:space="preserve">PAGE  </w:instrText>
    </w:r>
    <w:r w:rsidR="00D85A86">
      <w:rPr>
        <w:rStyle w:val="PageNumber"/>
      </w:rPr>
      <w:fldChar w:fldCharType="end"/>
    </w:r>
  </w:p>
  <w:p w:rsidR="00D85A86" w:rsidRDefault="00D85A86" w14:paraId="5DF937B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C7EE6" w:rsidRDefault="0061681D" w14:paraId="58FEA427" w14:textId="2C788A32">
    <w:pPr>
      <w:pStyle w:val="Header"/>
    </w:pPr>
    <w:r>
      <w:rPr>
        <w:noProof/>
      </w:rPr>
      <mc:AlternateContent>
        <mc:Choice Requires="wps">
          <w:drawing>
            <wp:anchor distT="0" distB="0" distL="0" distR="0" simplePos="0" relativeHeight="251660288" behindDoc="0" locked="0" layoutInCell="1" allowOverlap="1" wp14:anchorId="275A7822" wp14:editId="59691B45">
              <wp:simplePos x="635" y="635"/>
              <wp:positionH relativeFrom="page">
                <wp:align>right</wp:align>
              </wp:positionH>
              <wp:positionV relativeFrom="page">
                <wp:align>top</wp:align>
              </wp:positionV>
              <wp:extent cx="1063625" cy="314325"/>
              <wp:effectExtent l="0" t="0" r="0" b="9525"/>
              <wp:wrapNone/>
              <wp:docPr id="4" name="Text Box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1681D" w:rsidR="0061681D" w:rsidP="0061681D" w:rsidRDefault="0061681D" w14:paraId="12A1908E" w14:textId="5B33484A">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6E69D150">
            <v:shapetype id="_x0000_t202" coordsize="21600,21600" o:spt="202" path="m,l,21600r21600,l21600,xe" w14:anchorId="275A7822">
              <v:stroke joinstyle="miter"/>
              <v:path gradientshapeok="t" o:connecttype="rect"/>
            </v:shapetype>
            <v:shape id="Text Box 4" style="position:absolute;left:0;text-align:left;margin-left:32.55pt;margin-top:0;width:83.75pt;height:24.75pt;z-index:251660288;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PDEwIAACIEAAAOAAAAZHJzL2Uyb0RvYy54bWysU99v2jAQfp+0/8Hy+0iAgtaIULFWTJNQ&#10;W4lWfTaOTSLZPss2JOyv39khsLV7mvbi3Pku9+P7Pi/uOq3IUTjfgCnpeJRTIgyHqjH7kr6+rL98&#10;pcQHZiqmwIiSnoSnd8vPnxatLcQEalCVcASLGF+0tqR1CLbIMs9roZkfgRUGgxKcZgFdt88qx1qs&#10;rlU2yfN51oKrrAMuvMfbhz5Il6m+lIKHJym9CESVFGcL6XTp3MUzWy5YsXfM1g0/j8H+YQrNGoNN&#10;L6UeWGDk4JoPpXTDHXiQYcRBZyBlw0XaAbcZ5++22dbMirQLguPtBSb//8ryx+PWPjsSum/QIYER&#10;kNb6wuNl3KeTTscvTkowjhCeLrCJLhAef8rn0/lkRgnH2HR8M0Uby2TXv63z4bsATaJRUoe0JLTY&#10;ceNDnzqkxGYG1o1SiRpl/rjAmvEmu44YrdDtOtJUJZ0M4++gOuFWDnrCveXrBltvmA/PzCHDuAiq&#10;NjzhIRW0JYWzRUkN7uff7mM+Ao9RSlpUTEkNSpoS9cMgIVFcyRjf5rMcPZe8yewmj95uSDIHfQ8o&#10;xjG+C8uTGZODGkzpQL+hqFexG4aY4dizpGEw70OvX3wUXKxWKQnFZFnYmK3lsXTELAL60r0xZ8+o&#10;B+TrEQZNseId+H1u/NPb1SEgBYmZiG+P5hl2FGLi9vxootJ/91PW9WkvfwEAAP//AwBQSwMEFAAG&#10;AAgAAAAhAP4DiiveAAAABAEAAA8AAABkcnMvZG93bnJldi54bWxMj81OwzAQhO9IvIO1SFwQdfhp&#10;aUOcCiFVooceKOTAbRNvk4h4Hdlumrw9Lhe4rDSa0cy32Xo0nRjI+daygrtZAoK4srrlWsHnx+Z2&#10;CcIHZI2dZVIwkYd1fnmRYartid9p2IdaxBL2KSpoQuhTKX3VkEE/sz1x9A7WGQxRulpqh6dYbjp5&#10;nyQLabDluNBgT68NVd/7o1FQjO5mt1lt36byqx2mZFs8LA+FUtdX48sziEBj+AvDGT+iQx6ZSntk&#10;7UWnID4Sfu/ZWzzNQZQKHldzkHkm/8PnPwAAAP//AwBQSwECLQAUAAYACAAAACEAtoM4kv4AAADh&#10;AQAAEwAAAAAAAAAAAAAAAAAAAAAAW0NvbnRlbnRfVHlwZXNdLnhtbFBLAQItABQABgAIAAAAIQA4&#10;/SH/1gAAAJQBAAALAAAAAAAAAAAAAAAAAC8BAABfcmVscy8ucmVsc1BLAQItABQABgAIAAAAIQBg&#10;8mPDEwIAACIEAAAOAAAAAAAAAAAAAAAAAC4CAABkcnMvZTJvRG9jLnhtbFBLAQItABQABgAIAAAA&#10;IQD+A4or3gAAAAQBAAAPAAAAAAAAAAAAAAAAAG0EAABkcnMvZG93bnJldi54bWxQSwUGAAAAAAQA&#10;BADzAAAAeAUAAAAA&#10;">
              <v:fill o:detectmouseclick="t"/>
              <v:textbox style="mso-fit-shape-to-text:t" inset="0,15pt,20pt,0">
                <w:txbxContent>
                  <w:p w:rsidRPr="0061681D" w:rsidR="0061681D" w:rsidP="0061681D" w:rsidRDefault="0061681D" w14:paraId="6F1E679A" w14:textId="5B33484A">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v:textbox>
              <w10:wrap anchorx="page" anchory="page"/>
            </v:shape>
          </w:pict>
        </mc:Fallback>
      </mc:AlternateContent>
    </w:r>
  </w:p>
  <w:sdt>
    <w:sdtPr>
      <w:id w:val="191030955"/>
      <w:docPartObj>
        <w:docPartGallery w:val="Page Numbers (Top of Page)"/>
        <w:docPartUnique/>
      </w:docPartObj>
    </w:sdtPr>
    <w:sdtEndPr/>
    <w:sdtContent>
      <w:p w:rsidR="003C7EE6" w:rsidRDefault="003C7EE6" w14:paraId="5D075E27" w14:textId="2C788A32">
        <w:pPr>
          <w:pStyle w:val="Header"/>
        </w:pPr>
        <w:r>
          <w:fldChar w:fldCharType="begin"/>
        </w:r>
        <w:r>
          <w:instrText>PAGE   \* MERGEFORMAT</w:instrText>
        </w:r>
        <w:r>
          <w:fldChar w:fldCharType="separate"/>
        </w:r>
        <w:r w:rsidR="004032B7">
          <w:rPr>
            <w:noProof/>
          </w:rPr>
          <w:t>4</w:t>
        </w:r>
        <w:r>
          <w:fldChar w:fldCharType="end"/>
        </w:r>
        <w:r>
          <w:t xml:space="preserve"> (4)</w:t>
        </w:r>
      </w:p>
    </w:sdtContent>
  </w:sdt>
  <w:p w:rsidRPr="0034431C" w:rsidR="00D85A86" w:rsidP="0034431C" w:rsidRDefault="00D85A86" w14:paraId="3BEC61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284EC7" w:rsidR="00FE377A" w:rsidRDefault="0061681D" w14:paraId="63A38EA5" w14:textId="5BB87069">
    <w:pPr>
      <w:pStyle w:val="Header"/>
    </w:pPr>
    <w:r>
      <w:rPr>
        <w:noProof/>
        <w:sz w:val="20"/>
      </w:rPr>
      <mc:AlternateContent>
        <mc:Choice Requires="wps">
          <w:drawing>
            <wp:anchor distT="0" distB="0" distL="0" distR="0" simplePos="0" relativeHeight="251658240" behindDoc="0" locked="0" layoutInCell="1" allowOverlap="1" wp14:anchorId="4DBD514C" wp14:editId="1694462D">
              <wp:simplePos x="635" y="635"/>
              <wp:positionH relativeFrom="page">
                <wp:align>right</wp:align>
              </wp:positionH>
              <wp:positionV relativeFrom="page">
                <wp:align>top</wp:align>
              </wp:positionV>
              <wp:extent cx="1063625" cy="314325"/>
              <wp:effectExtent l="0" t="0" r="0" b="9525"/>
              <wp:wrapNone/>
              <wp:docPr id="2"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rsidRPr="0061681D" w:rsidR="0061681D" w:rsidP="0061681D" w:rsidRDefault="0061681D" w14:paraId="2A43C824" w14:textId="0561DE28">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0A5202E2">
            <v:shapetype id="_x0000_t202" coordsize="21600,21600" o:spt="202" path="m,l,21600r21600,l21600,xe" w14:anchorId="4DBD514C">
              <v:stroke joinstyle="miter"/>
              <v:path gradientshapeok="t" o:connecttype="rect"/>
            </v:shapetype>
            <v:shape id="Text Box 2" style="position:absolute;left:0;text-align:left;margin-left:32.55pt;margin-top:0;width:83.75pt;height:24.75pt;z-index:251658240;visibility:visible;mso-wrap-style:none;mso-wrap-distance-left:0;mso-wrap-distance-top:0;mso-wrap-distance-right:0;mso-wrap-distance-bottom:0;mso-position-horizontal:right;mso-position-horizontal-relative:page;mso-position-vertical:top;mso-position-vertical-relative:page;v-text-anchor:top" alt="Begränsad delning"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fNDgIAABsEAAAOAAAAZHJzL2Uyb0RvYy54bWysU1tv2jAUfp+0/2D5fSRAQWtEqFgrpkmo&#10;rUSrPhvHJpFsH8s2JOzX79gJsLV7mvZin5vP5TufF3edVuQonG/AlHQ8yikRhkPVmH1JX1/WX75S&#10;4gMzFVNgRElPwtO75edPi9YWYgI1qEo4gkmML1pb0joEW2SZ57XQzI/ACoNOCU6zgKrbZ5VjLWbX&#10;Kpvk+TxrwVXWARfeo/Whd9Jlyi+l4OFJSi8CUSXF3kI6XTp38cyWC1bsHbN1w4c22D90oVljsOgl&#10;1QMLjBxc8yGVbrgDDzKMOOgMpGy4SDPgNOP83TTbmlmRZkFwvL3A5P9fWv543NpnR0L3DTpcYASk&#10;tb7waIzzdNLpeGOnBP0I4ekCm+gC4fFRPp/OJzNKOPqm45spypgmu762zofvAjSJQkkdriWhxY4b&#10;H/rQc0gsZmDdKJVWo8wfBswZLdm1xSiFbtcNfe+gOuE4DvpNe8vXDdbcMB+emcPV4gRI1/CEh1TQ&#10;lhQGiZIa3M+/2WM8Io5eSlqkSkkNcpkS9cPgJiKrkjC+zWc5ai5pk9lNHrXdOcgc9D0gC8f4ISxP&#10;YgwO6ixKB/oN2byK1dDFDMeaJQ1n8T70xMXfwMVqlYKQRZaFjdlaHlNHsCKSL90bc3aAO+CiHuFM&#10;Jla8Q72PjS+9XR0CYp9WEoHt0RzwRgampQ6/JVL8dz1FXf/08hcAAAD//wMAUEsDBBQABgAIAAAA&#10;IQD+A4or3gAAAAQBAAAPAAAAZHJzL2Rvd25yZXYueG1sTI/NTsMwEITvSLyDtUhcEHX4aWlDnAoh&#10;VaKHHijkwG0Tb5OIeB3Zbpq8PS4XuKw0mtHMt9l6NJ0YyPnWsoK7WQKCuLK65VrB58fmdgnCB2SN&#10;nWVSMJGHdX55kWGq7YnfadiHWsQS9ikqaELoUyl91ZBBP7M9cfQO1hkMUbpaaoenWG46eZ8kC2mw&#10;5bjQYE+vDVXf+6NRUIzuZrdZbd+m8qsdpmRbPCwPhVLXV+PLM4hAY/gLwxk/okMemUp7ZO1FpyA+&#10;En7v2Vs8zUGUCh5Xc5B5Jv/D5z8AAAD//wMAUEsBAi0AFAAGAAgAAAAhALaDOJL+AAAA4QEAABMA&#10;AAAAAAAAAAAAAAAAAAAAAFtDb250ZW50X1R5cGVzXS54bWxQSwECLQAUAAYACAAAACEAOP0h/9YA&#10;AACUAQAACwAAAAAAAAAAAAAAAAAvAQAAX3JlbHMvLnJlbHNQSwECLQAUAAYACAAAACEAWwfXzQ4C&#10;AAAbBAAADgAAAAAAAAAAAAAAAAAuAgAAZHJzL2Uyb0RvYy54bWxQSwECLQAUAAYACAAAACEA/gOK&#10;K94AAAAEAQAADwAAAAAAAAAAAAAAAABoBAAAZHJzL2Rvd25yZXYueG1sUEsFBgAAAAAEAAQA8wAA&#10;AHMFAAAAAA==&#10;">
              <v:fill o:detectmouseclick="t"/>
              <v:textbox style="mso-fit-shape-to-text:t" inset="0,15pt,20pt,0">
                <w:txbxContent>
                  <w:p w:rsidRPr="0061681D" w:rsidR="0061681D" w:rsidP="0061681D" w:rsidRDefault="0061681D" w14:paraId="63D5E2AB" w14:textId="0561DE28">
                    <w:pPr>
                      <w:rPr>
                        <w:rFonts w:ascii="Calibri" w:hAnsi="Calibri" w:eastAsia="Calibri" w:cs="Calibri"/>
                        <w:noProof/>
                        <w:color w:val="000000"/>
                        <w:sz w:val="16"/>
                        <w:szCs w:val="16"/>
                      </w:rPr>
                    </w:pPr>
                    <w:r w:rsidRPr="0061681D">
                      <w:rPr>
                        <w:rFonts w:ascii="Calibri" w:hAnsi="Calibri" w:eastAsia="Calibri" w:cs="Calibri"/>
                        <w:noProof/>
                        <w:color w:val="000000"/>
                        <w:sz w:val="16"/>
                        <w:szCs w:val="16"/>
                      </w:rPr>
                      <w:t>Begränsad delning</w:t>
                    </w:r>
                  </w:p>
                </w:txbxContent>
              </v:textbox>
              <w10:wrap anchorx="page" anchory="page"/>
            </v:shape>
          </w:pict>
        </mc:Fallback>
      </mc:AlternateContent>
    </w:r>
    <w:r w:rsidRPr="00284EC7" w:rsidR="00DB7EC0">
      <w:rPr>
        <w:sz w:val="20"/>
      </w:rPr>
      <w:t>Dnr</w:t>
    </w:r>
    <w:r w:rsidRPr="00284EC7" w:rsidR="00FE377A">
      <w:rPr>
        <w:sz w:val="20"/>
      </w:rPr>
      <w:t xml:space="preserve">: </w:t>
    </w:r>
    <w:r w:rsidRPr="00284EC7" w:rsidR="00FE377A">
      <w:rPr>
        <w:rFonts w:ascii="Georgia" w:hAnsi="Georgia"/>
        <w:sz w:val="20"/>
        <w:szCs w:val="20"/>
      </w:rPr>
      <w:t xml:space="preserve">HNT </w:t>
    </w:r>
    <w:r w:rsidRPr="00284EC7" w:rsidR="00284EC7">
      <w:rPr>
        <w:rFonts w:ascii="Georgia" w:hAnsi="Georgia"/>
        <w:sz w:val="20"/>
        <w:szCs w:val="20"/>
      </w:rPr>
      <w:t>2023/11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7A1E77AA"/>
    <w:lvl w:ilvl="0">
      <w:start w:val="1"/>
      <w:numFmt w:val="decimal"/>
      <w:pStyle w:val="Heading1"/>
      <w:suff w:val="space"/>
      <w:lvlText w:val="§ %1 "/>
      <w:lvlJc w:val="left"/>
      <w:pPr>
        <w:ind w:left="0" w:firstLine="0"/>
      </w:pPr>
      <w:rPr>
        <w:rFonts w:hint="default" w:ascii="Garamond BE Regular" w:hAnsi="Garamond BE Regular"/>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38059DF"/>
    <w:multiLevelType w:val="hybridMultilevel"/>
    <w:tmpl w:val="73643118"/>
    <w:lvl w:ilvl="0" w:tplc="041D000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8FD48FB"/>
    <w:multiLevelType w:val="hybridMultilevel"/>
    <w:tmpl w:val="159C4F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7F388C7"/>
    <w:multiLevelType w:val="hybridMultilevel"/>
    <w:tmpl w:val="4A8095C2"/>
    <w:lvl w:ilvl="0" w:tplc="B0448F6E">
      <w:start w:val="1"/>
      <w:numFmt w:val="bullet"/>
      <w:lvlText w:val=""/>
      <w:lvlJc w:val="left"/>
      <w:pPr>
        <w:ind w:left="720" w:hanging="360"/>
      </w:pPr>
      <w:rPr>
        <w:rFonts w:hint="default" w:ascii="Symbol" w:hAnsi="Symbol"/>
      </w:rPr>
    </w:lvl>
    <w:lvl w:ilvl="1" w:tplc="D79068CE">
      <w:start w:val="1"/>
      <w:numFmt w:val="bullet"/>
      <w:lvlText w:val="o"/>
      <w:lvlJc w:val="left"/>
      <w:pPr>
        <w:ind w:left="1440" w:hanging="360"/>
      </w:pPr>
      <w:rPr>
        <w:rFonts w:hint="default" w:ascii="Courier New" w:hAnsi="Courier New"/>
      </w:rPr>
    </w:lvl>
    <w:lvl w:ilvl="2" w:tplc="1284B782">
      <w:start w:val="1"/>
      <w:numFmt w:val="bullet"/>
      <w:lvlText w:val=""/>
      <w:lvlJc w:val="left"/>
      <w:pPr>
        <w:ind w:left="2160" w:hanging="360"/>
      </w:pPr>
      <w:rPr>
        <w:rFonts w:hint="default" w:ascii="Wingdings" w:hAnsi="Wingdings"/>
      </w:rPr>
    </w:lvl>
    <w:lvl w:ilvl="3" w:tplc="860AB24C">
      <w:start w:val="1"/>
      <w:numFmt w:val="bullet"/>
      <w:lvlText w:val=""/>
      <w:lvlJc w:val="left"/>
      <w:pPr>
        <w:ind w:left="2880" w:hanging="360"/>
      </w:pPr>
      <w:rPr>
        <w:rFonts w:hint="default" w:ascii="Symbol" w:hAnsi="Symbol"/>
      </w:rPr>
    </w:lvl>
    <w:lvl w:ilvl="4" w:tplc="B61CEA6A">
      <w:start w:val="1"/>
      <w:numFmt w:val="bullet"/>
      <w:lvlText w:val="o"/>
      <w:lvlJc w:val="left"/>
      <w:pPr>
        <w:ind w:left="3600" w:hanging="360"/>
      </w:pPr>
      <w:rPr>
        <w:rFonts w:hint="default" w:ascii="Courier New" w:hAnsi="Courier New"/>
      </w:rPr>
    </w:lvl>
    <w:lvl w:ilvl="5" w:tplc="962C7DF8">
      <w:start w:val="1"/>
      <w:numFmt w:val="bullet"/>
      <w:lvlText w:val=""/>
      <w:lvlJc w:val="left"/>
      <w:pPr>
        <w:ind w:left="4320" w:hanging="360"/>
      </w:pPr>
      <w:rPr>
        <w:rFonts w:hint="default" w:ascii="Wingdings" w:hAnsi="Wingdings"/>
      </w:rPr>
    </w:lvl>
    <w:lvl w:ilvl="6" w:tplc="0E2AD720">
      <w:start w:val="1"/>
      <w:numFmt w:val="bullet"/>
      <w:lvlText w:val=""/>
      <w:lvlJc w:val="left"/>
      <w:pPr>
        <w:ind w:left="5040" w:hanging="360"/>
      </w:pPr>
      <w:rPr>
        <w:rFonts w:hint="default" w:ascii="Symbol" w:hAnsi="Symbol"/>
      </w:rPr>
    </w:lvl>
    <w:lvl w:ilvl="7" w:tplc="66E28B5E">
      <w:start w:val="1"/>
      <w:numFmt w:val="bullet"/>
      <w:lvlText w:val="o"/>
      <w:lvlJc w:val="left"/>
      <w:pPr>
        <w:ind w:left="5760" w:hanging="360"/>
      </w:pPr>
      <w:rPr>
        <w:rFonts w:hint="default" w:ascii="Courier New" w:hAnsi="Courier New"/>
      </w:rPr>
    </w:lvl>
    <w:lvl w:ilvl="8" w:tplc="02E2E07C">
      <w:start w:val="1"/>
      <w:numFmt w:val="bullet"/>
      <w:lvlText w:val=""/>
      <w:lvlJc w:val="left"/>
      <w:pPr>
        <w:ind w:left="6480" w:hanging="360"/>
      </w:pPr>
      <w:rPr>
        <w:rFonts w:hint="default" w:ascii="Wingdings" w:hAnsi="Wingdings"/>
      </w:rPr>
    </w:lvl>
  </w:abstractNum>
  <w:abstractNum w:abstractNumId="4" w15:restartNumberingAfterBreak="0">
    <w:nsid w:val="34DB0241"/>
    <w:multiLevelType w:val="hybridMultilevel"/>
    <w:tmpl w:val="7726727C"/>
    <w:lvl w:ilvl="0" w:tplc="67802548">
      <w:start w:val="1"/>
      <w:numFmt w:val="bullet"/>
      <w:lvlText w:val=""/>
      <w:lvlJc w:val="left"/>
      <w:pPr>
        <w:ind w:left="720" w:hanging="360"/>
      </w:pPr>
      <w:rPr>
        <w:rFonts w:hint="default" w:ascii="Symbol" w:hAnsi="Symbol"/>
      </w:rPr>
    </w:lvl>
    <w:lvl w:ilvl="1" w:tplc="8F9AA1E4">
      <w:start w:val="1"/>
      <w:numFmt w:val="bullet"/>
      <w:lvlText w:val="o"/>
      <w:lvlJc w:val="left"/>
      <w:pPr>
        <w:ind w:left="1440" w:hanging="360"/>
      </w:pPr>
      <w:rPr>
        <w:rFonts w:hint="default" w:ascii="Courier New" w:hAnsi="Courier New"/>
      </w:rPr>
    </w:lvl>
    <w:lvl w:ilvl="2" w:tplc="30AA57CA">
      <w:start w:val="1"/>
      <w:numFmt w:val="bullet"/>
      <w:lvlText w:val=""/>
      <w:lvlJc w:val="left"/>
      <w:pPr>
        <w:ind w:left="2160" w:hanging="360"/>
      </w:pPr>
      <w:rPr>
        <w:rFonts w:hint="default" w:ascii="Wingdings" w:hAnsi="Wingdings"/>
      </w:rPr>
    </w:lvl>
    <w:lvl w:ilvl="3" w:tplc="7B4ED44A">
      <w:start w:val="1"/>
      <w:numFmt w:val="bullet"/>
      <w:lvlText w:val=""/>
      <w:lvlJc w:val="left"/>
      <w:pPr>
        <w:ind w:left="2880" w:hanging="360"/>
      </w:pPr>
      <w:rPr>
        <w:rFonts w:hint="default" w:ascii="Symbol" w:hAnsi="Symbol"/>
      </w:rPr>
    </w:lvl>
    <w:lvl w:ilvl="4" w:tplc="AF4A51D4">
      <w:start w:val="1"/>
      <w:numFmt w:val="bullet"/>
      <w:lvlText w:val="o"/>
      <w:lvlJc w:val="left"/>
      <w:pPr>
        <w:ind w:left="3600" w:hanging="360"/>
      </w:pPr>
      <w:rPr>
        <w:rFonts w:hint="default" w:ascii="Courier New" w:hAnsi="Courier New"/>
      </w:rPr>
    </w:lvl>
    <w:lvl w:ilvl="5" w:tplc="CCCA0C0C">
      <w:start w:val="1"/>
      <w:numFmt w:val="bullet"/>
      <w:lvlText w:val=""/>
      <w:lvlJc w:val="left"/>
      <w:pPr>
        <w:ind w:left="4320" w:hanging="360"/>
      </w:pPr>
      <w:rPr>
        <w:rFonts w:hint="default" w:ascii="Wingdings" w:hAnsi="Wingdings"/>
      </w:rPr>
    </w:lvl>
    <w:lvl w:ilvl="6" w:tplc="76A07556">
      <w:start w:val="1"/>
      <w:numFmt w:val="bullet"/>
      <w:lvlText w:val=""/>
      <w:lvlJc w:val="left"/>
      <w:pPr>
        <w:ind w:left="5040" w:hanging="360"/>
      </w:pPr>
      <w:rPr>
        <w:rFonts w:hint="default" w:ascii="Symbol" w:hAnsi="Symbol"/>
      </w:rPr>
    </w:lvl>
    <w:lvl w:ilvl="7" w:tplc="EA1CB78A">
      <w:start w:val="1"/>
      <w:numFmt w:val="bullet"/>
      <w:lvlText w:val="o"/>
      <w:lvlJc w:val="left"/>
      <w:pPr>
        <w:ind w:left="5760" w:hanging="360"/>
      </w:pPr>
      <w:rPr>
        <w:rFonts w:hint="default" w:ascii="Courier New" w:hAnsi="Courier New"/>
      </w:rPr>
    </w:lvl>
    <w:lvl w:ilvl="8" w:tplc="CF6C14B0">
      <w:start w:val="1"/>
      <w:numFmt w:val="bullet"/>
      <w:lvlText w:val=""/>
      <w:lvlJc w:val="left"/>
      <w:pPr>
        <w:ind w:left="6480" w:hanging="360"/>
      </w:pPr>
      <w:rPr>
        <w:rFonts w:hint="default" w:ascii="Wingdings" w:hAnsi="Wingdings"/>
      </w:rPr>
    </w:lvl>
  </w:abstractNum>
  <w:abstractNum w:abstractNumId="5" w15:restartNumberingAfterBreak="0">
    <w:nsid w:val="359CF2AB"/>
    <w:multiLevelType w:val="hybridMultilevel"/>
    <w:tmpl w:val="1F1CBA60"/>
    <w:lvl w:ilvl="0" w:tplc="A168C39A">
      <w:start w:val="1"/>
      <w:numFmt w:val="bullet"/>
      <w:lvlText w:val=""/>
      <w:lvlJc w:val="left"/>
      <w:pPr>
        <w:ind w:left="720" w:hanging="360"/>
      </w:pPr>
      <w:rPr>
        <w:rFonts w:hint="default" w:ascii="Symbol" w:hAnsi="Symbol"/>
      </w:rPr>
    </w:lvl>
    <w:lvl w:ilvl="1" w:tplc="76864F90">
      <w:start w:val="1"/>
      <w:numFmt w:val="bullet"/>
      <w:lvlText w:val="o"/>
      <w:lvlJc w:val="left"/>
      <w:pPr>
        <w:ind w:left="1440" w:hanging="360"/>
      </w:pPr>
      <w:rPr>
        <w:rFonts w:hint="default" w:ascii="Courier New" w:hAnsi="Courier New"/>
      </w:rPr>
    </w:lvl>
    <w:lvl w:ilvl="2" w:tplc="CA2CA6A2">
      <w:start w:val="1"/>
      <w:numFmt w:val="bullet"/>
      <w:lvlText w:val=""/>
      <w:lvlJc w:val="left"/>
      <w:pPr>
        <w:ind w:left="2160" w:hanging="360"/>
      </w:pPr>
      <w:rPr>
        <w:rFonts w:hint="default" w:ascii="Wingdings" w:hAnsi="Wingdings"/>
      </w:rPr>
    </w:lvl>
    <w:lvl w:ilvl="3" w:tplc="247C0CDC">
      <w:start w:val="1"/>
      <w:numFmt w:val="bullet"/>
      <w:lvlText w:val=""/>
      <w:lvlJc w:val="left"/>
      <w:pPr>
        <w:ind w:left="2880" w:hanging="360"/>
      </w:pPr>
      <w:rPr>
        <w:rFonts w:hint="default" w:ascii="Symbol" w:hAnsi="Symbol"/>
      </w:rPr>
    </w:lvl>
    <w:lvl w:ilvl="4" w:tplc="B4768AE8">
      <w:start w:val="1"/>
      <w:numFmt w:val="bullet"/>
      <w:lvlText w:val="o"/>
      <w:lvlJc w:val="left"/>
      <w:pPr>
        <w:ind w:left="3600" w:hanging="360"/>
      </w:pPr>
      <w:rPr>
        <w:rFonts w:hint="default" w:ascii="Courier New" w:hAnsi="Courier New"/>
      </w:rPr>
    </w:lvl>
    <w:lvl w:ilvl="5" w:tplc="7472BACC">
      <w:start w:val="1"/>
      <w:numFmt w:val="bullet"/>
      <w:lvlText w:val=""/>
      <w:lvlJc w:val="left"/>
      <w:pPr>
        <w:ind w:left="4320" w:hanging="360"/>
      </w:pPr>
      <w:rPr>
        <w:rFonts w:hint="default" w:ascii="Wingdings" w:hAnsi="Wingdings"/>
      </w:rPr>
    </w:lvl>
    <w:lvl w:ilvl="6" w:tplc="9D58B502">
      <w:start w:val="1"/>
      <w:numFmt w:val="bullet"/>
      <w:lvlText w:val=""/>
      <w:lvlJc w:val="left"/>
      <w:pPr>
        <w:ind w:left="5040" w:hanging="360"/>
      </w:pPr>
      <w:rPr>
        <w:rFonts w:hint="default" w:ascii="Symbol" w:hAnsi="Symbol"/>
      </w:rPr>
    </w:lvl>
    <w:lvl w:ilvl="7" w:tplc="C53AB8C0">
      <w:start w:val="1"/>
      <w:numFmt w:val="bullet"/>
      <w:lvlText w:val="o"/>
      <w:lvlJc w:val="left"/>
      <w:pPr>
        <w:ind w:left="5760" w:hanging="360"/>
      </w:pPr>
      <w:rPr>
        <w:rFonts w:hint="default" w:ascii="Courier New" w:hAnsi="Courier New"/>
      </w:rPr>
    </w:lvl>
    <w:lvl w:ilvl="8" w:tplc="3D4E68AE">
      <w:start w:val="1"/>
      <w:numFmt w:val="bullet"/>
      <w:lvlText w:val=""/>
      <w:lvlJc w:val="left"/>
      <w:pPr>
        <w:ind w:left="6480" w:hanging="360"/>
      </w:pPr>
      <w:rPr>
        <w:rFonts w:hint="default" w:ascii="Wingdings" w:hAnsi="Wingdings"/>
      </w:rPr>
    </w:lvl>
  </w:abstractNum>
  <w:abstractNum w:abstractNumId="6" w15:restartNumberingAfterBreak="0">
    <w:nsid w:val="3C507921"/>
    <w:multiLevelType w:val="multilevel"/>
    <w:tmpl w:val="952C4FC2"/>
    <w:lvl w:ilvl="0">
      <w:start w:val="1"/>
      <w:numFmt w:val="decimal"/>
      <w:pStyle w:val="KauParagraf"/>
      <w:isLgl/>
      <w:suff w:val="space"/>
      <w:lvlText w:val="§ %1 "/>
      <w:lvlJc w:val="left"/>
      <w:pPr>
        <w:ind w:left="709" w:hanging="709"/>
      </w:pPr>
      <w:rPr>
        <w:rFonts w:hint="default" w:ascii="Georgia" w:hAnsi="Georgia"/>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428CE82C"/>
    <w:multiLevelType w:val="hybridMultilevel"/>
    <w:tmpl w:val="28800408"/>
    <w:lvl w:ilvl="0" w:tplc="E9A603CA">
      <w:start w:val="1"/>
      <w:numFmt w:val="bullet"/>
      <w:lvlText w:val=""/>
      <w:lvlJc w:val="left"/>
      <w:pPr>
        <w:ind w:left="720" w:hanging="360"/>
      </w:pPr>
      <w:rPr>
        <w:rFonts w:hint="default" w:ascii="Symbol" w:hAnsi="Symbol"/>
      </w:rPr>
    </w:lvl>
    <w:lvl w:ilvl="1" w:tplc="AB58F22A">
      <w:start w:val="1"/>
      <w:numFmt w:val="bullet"/>
      <w:lvlText w:val="o"/>
      <w:lvlJc w:val="left"/>
      <w:pPr>
        <w:ind w:left="1440" w:hanging="360"/>
      </w:pPr>
      <w:rPr>
        <w:rFonts w:hint="default" w:ascii="Courier New" w:hAnsi="Courier New"/>
      </w:rPr>
    </w:lvl>
    <w:lvl w:ilvl="2" w:tplc="CE704BB8">
      <w:start w:val="1"/>
      <w:numFmt w:val="bullet"/>
      <w:lvlText w:val=""/>
      <w:lvlJc w:val="left"/>
      <w:pPr>
        <w:ind w:left="2160" w:hanging="360"/>
      </w:pPr>
      <w:rPr>
        <w:rFonts w:hint="default" w:ascii="Wingdings" w:hAnsi="Wingdings"/>
      </w:rPr>
    </w:lvl>
    <w:lvl w:ilvl="3" w:tplc="2D9291E0">
      <w:start w:val="1"/>
      <w:numFmt w:val="bullet"/>
      <w:lvlText w:val=""/>
      <w:lvlJc w:val="left"/>
      <w:pPr>
        <w:ind w:left="2880" w:hanging="360"/>
      </w:pPr>
      <w:rPr>
        <w:rFonts w:hint="default" w:ascii="Symbol" w:hAnsi="Symbol"/>
      </w:rPr>
    </w:lvl>
    <w:lvl w:ilvl="4" w:tplc="A164FC80">
      <w:start w:val="1"/>
      <w:numFmt w:val="bullet"/>
      <w:lvlText w:val="o"/>
      <w:lvlJc w:val="left"/>
      <w:pPr>
        <w:ind w:left="3600" w:hanging="360"/>
      </w:pPr>
      <w:rPr>
        <w:rFonts w:hint="default" w:ascii="Courier New" w:hAnsi="Courier New"/>
      </w:rPr>
    </w:lvl>
    <w:lvl w:ilvl="5" w:tplc="3DDA51BC">
      <w:start w:val="1"/>
      <w:numFmt w:val="bullet"/>
      <w:lvlText w:val=""/>
      <w:lvlJc w:val="left"/>
      <w:pPr>
        <w:ind w:left="4320" w:hanging="360"/>
      </w:pPr>
      <w:rPr>
        <w:rFonts w:hint="default" w:ascii="Wingdings" w:hAnsi="Wingdings"/>
      </w:rPr>
    </w:lvl>
    <w:lvl w:ilvl="6" w:tplc="1B529438">
      <w:start w:val="1"/>
      <w:numFmt w:val="bullet"/>
      <w:lvlText w:val=""/>
      <w:lvlJc w:val="left"/>
      <w:pPr>
        <w:ind w:left="5040" w:hanging="360"/>
      </w:pPr>
      <w:rPr>
        <w:rFonts w:hint="default" w:ascii="Symbol" w:hAnsi="Symbol"/>
      </w:rPr>
    </w:lvl>
    <w:lvl w:ilvl="7" w:tplc="A7C47862">
      <w:start w:val="1"/>
      <w:numFmt w:val="bullet"/>
      <w:lvlText w:val="o"/>
      <w:lvlJc w:val="left"/>
      <w:pPr>
        <w:ind w:left="5760" w:hanging="360"/>
      </w:pPr>
      <w:rPr>
        <w:rFonts w:hint="default" w:ascii="Courier New" w:hAnsi="Courier New"/>
      </w:rPr>
    </w:lvl>
    <w:lvl w:ilvl="8" w:tplc="B806492A">
      <w:start w:val="1"/>
      <w:numFmt w:val="bullet"/>
      <w:lvlText w:val=""/>
      <w:lvlJc w:val="left"/>
      <w:pPr>
        <w:ind w:left="6480" w:hanging="360"/>
      </w:pPr>
      <w:rPr>
        <w:rFonts w:hint="default" w:ascii="Wingdings" w:hAnsi="Wingdings"/>
      </w:rPr>
    </w:lvl>
  </w:abstractNum>
  <w:abstractNum w:abstractNumId="8" w15:restartNumberingAfterBreak="0">
    <w:nsid w:val="680E1886"/>
    <w:multiLevelType w:val="hybridMultilevel"/>
    <w:tmpl w:val="41AE39E0"/>
    <w:lvl w:ilvl="0" w:tplc="AC78EA16">
      <w:start w:val="1"/>
      <w:numFmt w:val="bullet"/>
      <w:lvlText w:val=""/>
      <w:lvlJc w:val="left"/>
      <w:pPr>
        <w:ind w:left="720" w:hanging="360"/>
      </w:pPr>
      <w:rPr>
        <w:rFonts w:hint="default" w:ascii="Symbol" w:hAnsi="Symbol"/>
      </w:rPr>
    </w:lvl>
    <w:lvl w:ilvl="1" w:tplc="FE1288C8">
      <w:start w:val="1"/>
      <w:numFmt w:val="bullet"/>
      <w:lvlText w:val="o"/>
      <w:lvlJc w:val="left"/>
      <w:pPr>
        <w:ind w:left="1440" w:hanging="360"/>
      </w:pPr>
      <w:rPr>
        <w:rFonts w:hint="default" w:ascii="Courier New" w:hAnsi="Courier New"/>
      </w:rPr>
    </w:lvl>
    <w:lvl w:ilvl="2" w:tplc="0976503C">
      <w:start w:val="1"/>
      <w:numFmt w:val="bullet"/>
      <w:lvlText w:val=""/>
      <w:lvlJc w:val="left"/>
      <w:pPr>
        <w:ind w:left="2160" w:hanging="360"/>
      </w:pPr>
      <w:rPr>
        <w:rFonts w:hint="default" w:ascii="Wingdings" w:hAnsi="Wingdings"/>
      </w:rPr>
    </w:lvl>
    <w:lvl w:ilvl="3" w:tplc="9F18CC38">
      <w:start w:val="1"/>
      <w:numFmt w:val="bullet"/>
      <w:lvlText w:val=""/>
      <w:lvlJc w:val="left"/>
      <w:pPr>
        <w:ind w:left="2880" w:hanging="360"/>
      </w:pPr>
      <w:rPr>
        <w:rFonts w:hint="default" w:ascii="Symbol" w:hAnsi="Symbol"/>
      </w:rPr>
    </w:lvl>
    <w:lvl w:ilvl="4" w:tplc="039AA8F0">
      <w:start w:val="1"/>
      <w:numFmt w:val="bullet"/>
      <w:lvlText w:val="o"/>
      <w:lvlJc w:val="left"/>
      <w:pPr>
        <w:ind w:left="3600" w:hanging="360"/>
      </w:pPr>
      <w:rPr>
        <w:rFonts w:hint="default" w:ascii="Courier New" w:hAnsi="Courier New"/>
      </w:rPr>
    </w:lvl>
    <w:lvl w:ilvl="5" w:tplc="870E96C2">
      <w:start w:val="1"/>
      <w:numFmt w:val="bullet"/>
      <w:lvlText w:val=""/>
      <w:lvlJc w:val="left"/>
      <w:pPr>
        <w:ind w:left="4320" w:hanging="360"/>
      </w:pPr>
      <w:rPr>
        <w:rFonts w:hint="default" w:ascii="Wingdings" w:hAnsi="Wingdings"/>
      </w:rPr>
    </w:lvl>
    <w:lvl w:ilvl="6" w:tplc="05BA10EA">
      <w:start w:val="1"/>
      <w:numFmt w:val="bullet"/>
      <w:lvlText w:val=""/>
      <w:lvlJc w:val="left"/>
      <w:pPr>
        <w:ind w:left="5040" w:hanging="360"/>
      </w:pPr>
      <w:rPr>
        <w:rFonts w:hint="default" w:ascii="Symbol" w:hAnsi="Symbol"/>
      </w:rPr>
    </w:lvl>
    <w:lvl w:ilvl="7" w:tplc="1C4868D8">
      <w:start w:val="1"/>
      <w:numFmt w:val="bullet"/>
      <w:lvlText w:val="o"/>
      <w:lvlJc w:val="left"/>
      <w:pPr>
        <w:ind w:left="5760" w:hanging="360"/>
      </w:pPr>
      <w:rPr>
        <w:rFonts w:hint="default" w:ascii="Courier New" w:hAnsi="Courier New"/>
      </w:rPr>
    </w:lvl>
    <w:lvl w:ilvl="8" w:tplc="B16635C2">
      <w:start w:val="1"/>
      <w:numFmt w:val="bullet"/>
      <w:lvlText w:val=""/>
      <w:lvlJc w:val="left"/>
      <w:pPr>
        <w:ind w:left="6480" w:hanging="360"/>
      </w:pPr>
      <w:rPr>
        <w:rFonts w:hint="default" w:ascii="Wingdings" w:hAnsi="Wingdings"/>
      </w:rPr>
    </w:lvl>
  </w:abstractNum>
  <w:abstractNum w:abstractNumId="9" w15:restartNumberingAfterBreak="0">
    <w:nsid w:val="6A288DEA"/>
    <w:multiLevelType w:val="hybridMultilevel"/>
    <w:tmpl w:val="9F48304A"/>
    <w:lvl w:ilvl="0" w:tplc="15F6D0E6">
      <w:start w:val="1"/>
      <w:numFmt w:val="bullet"/>
      <w:lvlText w:val=""/>
      <w:lvlJc w:val="left"/>
      <w:pPr>
        <w:ind w:left="720" w:hanging="360"/>
      </w:pPr>
      <w:rPr>
        <w:rFonts w:hint="default" w:ascii="Symbol" w:hAnsi="Symbol"/>
      </w:rPr>
    </w:lvl>
    <w:lvl w:ilvl="1" w:tplc="896A5192">
      <w:start w:val="1"/>
      <w:numFmt w:val="bullet"/>
      <w:lvlText w:val="o"/>
      <w:lvlJc w:val="left"/>
      <w:pPr>
        <w:ind w:left="1440" w:hanging="360"/>
      </w:pPr>
      <w:rPr>
        <w:rFonts w:hint="default" w:ascii="Courier New" w:hAnsi="Courier New"/>
      </w:rPr>
    </w:lvl>
    <w:lvl w:ilvl="2" w:tplc="DC90FD64">
      <w:start w:val="1"/>
      <w:numFmt w:val="bullet"/>
      <w:lvlText w:val=""/>
      <w:lvlJc w:val="left"/>
      <w:pPr>
        <w:ind w:left="2160" w:hanging="360"/>
      </w:pPr>
      <w:rPr>
        <w:rFonts w:hint="default" w:ascii="Wingdings" w:hAnsi="Wingdings"/>
      </w:rPr>
    </w:lvl>
    <w:lvl w:ilvl="3" w:tplc="6DFCE626">
      <w:start w:val="1"/>
      <w:numFmt w:val="bullet"/>
      <w:lvlText w:val=""/>
      <w:lvlJc w:val="left"/>
      <w:pPr>
        <w:ind w:left="2880" w:hanging="360"/>
      </w:pPr>
      <w:rPr>
        <w:rFonts w:hint="default" w:ascii="Symbol" w:hAnsi="Symbol"/>
      </w:rPr>
    </w:lvl>
    <w:lvl w:ilvl="4" w:tplc="F3E2C212">
      <w:start w:val="1"/>
      <w:numFmt w:val="bullet"/>
      <w:lvlText w:val="o"/>
      <w:lvlJc w:val="left"/>
      <w:pPr>
        <w:ind w:left="3600" w:hanging="360"/>
      </w:pPr>
      <w:rPr>
        <w:rFonts w:hint="default" w:ascii="Courier New" w:hAnsi="Courier New"/>
      </w:rPr>
    </w:lvl>
    <w:lvl w:ilvl="5" w:tplc="C286004E">
      <w:start w:val="1"/>
      <w:numFmt w:val="bullet"/>
      <w:lvlText w:val=""/>
      <w:lvlJc w:val="left"/>
      <w:pPr>
        <w:ind w:left="4320" w:hanging="360"/>
      </w:pPr>
      <w:rPr>
        <w:rFonts w:hint="default" w:ascii="Wingdings" w:hAnsi="Wingdings"/>
      </w:rPr>
    </w:lvl>
    <w:lvl w:ilvl="6" w:tplc="F0A811AE">
      <w:start w:val="1"/>
      <w:numFmt w:val="bullet"/>
      <w:lvlText w:val=""/>
      <w:lvlJc w:val="left"/>
      <w:pPr>
        <w:ind w:left="5040" w:hanging="360"/>
      </w:pPr>
      <w:rPr>
        <w:rFonts w:hint="default" w:ascii="Symbol" w:hAnsi="Symbol"/>
      </w:rPr>
    </w:lvl>
    <w:lvl w:ilvl="7" w:tplc="BC72D470">
      <w:start w:val="1"/>
      <w:numFmt w:val="bullet"/>
      <w:lvlText w:val="o"/>
      <w:lvlJc w:val="left"/>
      <w:pPr>
        <w:ind w:left="5760" w:hanging="360"/>
      </w:pPr>
      <w:rPr>
        <w:rFonts w:hint="default" w:ascii="Courier New" w:hAnsi="Courier New"/>
      </w:rPr>
    </w:lvl>
    <w:lvl w:ilvl="8" w:tplc="748217EE">
      <w:start w:val="1"/>
      <w:numFmt w:val="bullet"/>
      <w:lvlText w:val=""/>
      <w:lvlJc w:val="left"/>
      <w:pPr>
        <w:ind w:left="6480" w:hanging="360"/>
      </w:pPr>
      <w:rPr>
        <w:rFonts w:hint="default" w:ascii="Wingdings" w:hAnsi="Wingdings"/>
      </w:rPr>
    </w:lvl>
  </w:abstractNum>
  <w:num w:numId="1" w16cid:durableId="14894008">
    <w:abstractNumId w:val="5"/>
  </w:num>
  <w:num w:numId="2" w16cid:durableId="1901361427">
    <w:abstractNumId w:val="3"/>
  </w:num>
  <w:num w:numId="3" w16cid:durableId="955142384">
    <w:abstractNumId w:val="9"/>
  </w:num>
  <w:num w:numId="4" w16cid:durableId="248733828">
    <w:abstractNumId w:val="4"/>
  </w:num>
  <w:num w:numId="5" w16cid:durableId="1380400366">
    <w:abstractNumId w:val="7"/>
  </w:num>
  <w:num w:numId="6" w16cid:durableId="1041638009">
    <w:abstractNumId w:val="8"/>
  </w:num>
  <w:num w:numId="7" w16cid:durableId="2008705969">
    <w:abstractNumId w:val="0"/>
  </w:num>
  <w:num w:numId="8" w16cid:durableId="870260912">
    <w:abstractNumId w:val="6"/>
  </w:num>
  <w:num w:numId="9" w16cid:durableId="1382679051">
    <w:abstractNumId w:val="1"/>
  </w:num>
  <w:num w:numId="10" w16cid:durableId="11584223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kim Kilman">
    <w15:presenceInfo w15:providerId="AD" w15:userId="S-1-5-21-2471070449-76026912-761718752-2207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99"/>
    <w:rsid w:val="0001087C"/>
    <w:rsid w:val="000113D3"/>
    <w:rsid w:val="00023620"/>
    <w:rsid w:val="0002519B"/>
    <w:rsid w:val="000506B8"/>
    <w:rsid w:val="00063620"/>
    <w:rsid w:val="000669B6"/>
    <w:rsid w:val="00093F50"/>
    <w:rsid w:val="0009452B"/>
    <w:rsid w:val="000B1460"/>
    <w:rsid w:val="000D4038"/>
    <w:rsid w:val="000E0DFD"/>
    <w:rsid w:val="000E18EA"/>
    <w:rsid w:val="00131B5C"/>
    <w:rsid w:val="0014136C"/>
    <w:rsid w:val="00147863"/>
    <w:rsid w:val="00167B04"/>
    <w:rsid w:val="00173E19"/>
    <w:rsid w:val="00177C7C"/>
    <w:rsid w:val="001917AF"/>
    <w:rsid w:val="00197823"/>
    <w:rsid w:val="001A16EB"/>
    <w:rsid w:val="001B11C3"/>
    <w:rsid w:val="001C6132"/>
    <w:rsid w:val="001F425A"/>
    <w:rsid w:val="00214CBB"/>
    <w:rsid w:val="002164B6"/>
    <w:rsid w:val="002362AC"/>
    <w:rsid w:val="00237384"/>
    <w:rsid w:val="00244A5D"/>
    <w:rsid w:val="00251409"/>
    <w:rsid w:val="00284EC7"/>
    <w:rsid w:val="002A2CC7"/>
    <w:rsid w:val="002C13F8"/>
    <w:rsid w:val="002C2502"/>
    <w:rsid w:val="002E1DEE"/>
    <w:rsid w:val="00301673"/>
    <w:rsid w:val="00343715"/>
    <w:rsid w:val="0034431C"/>
    <w:rsid w:val="0034781E"/>
    <w:rsid w:val="0037768B"/>
    <w:rsid w:val="00380EF8"/>
    <w:rsid w:val="003A70BF"/>
    <w:rsid w:val="003C7EE6"/>
    <w:rsid w:val="003D066A"/>
    <w:rsid w:val="003E51D2"/>
    <w:rsid w:val="003E6E1D"/>
    <w:rsid w:val="004032B7"/>
    <w:rsid w:val="00416FEF"/>
    <w:rsid w:val="00424853"/>
    <w:rsid w:val="00453522"/>
    <w:rsid w:val="004619EF"/>
    <w:rsid w:val="004C1DA4"/>
    <w:rsid w:val="005013E6"/>
    <w:rsid w:val="00541691"/>
    <w:rsid w:val="00545A5E"/>
    <w:rsid w:val="005626BB"/>
    <w:rsid w:val="00571221"/>
    <w:rsid w:val="00586B31"/>
    <w:rsid w:val="005B5AF6"/>
    <w:rsid w:val="005D6F10"/>
    <w:rsid w:val="005E4E5B"/>
    <w:rsid w:val="006117E9"/>
    <w:rsid w:val="0061681D"/>
    <w:rsid w:val="00620DD5"/>
    <w:rsid w:val="00642C8E"/>
    <w:rsid w:val="00644DE8"/>
    <w:rsid w:val="0068185F"/>
    <w:rsid w:val="006B0448"/>
    <w:rsid w:val="006B708B"/>
    <w:rsid w:val="00727999"/>
    <w:rsid w:val="007331AF"/>
    <w:rsid w:val="007416C8"/>
    <w:rsid w:val="007B54F9"/>
    <w:rsid w:val="007E69CB"/>
    <w:rsid w:val="00830452"/>
    <w:rsid w:val="0083350C"/>
    <w:rsid w:val="0084039C"/>
    <w:rsid w:val="00853D18"/>
    <w:rsid w:val="00864E28"/>
    <w:rsid w:val="008659C9"/>
    <w:rsid w:val="00884245"/>
    <w:rsid w:val="0089185E"/>
    <w:rsid w:val="008C0B89"/>
    <w:rsid w:val="008C4AF2"/>
    <w:rsid w:val="008E3CDF"/>
    <w:rsid w:val="008F6CC4"/>
    <w:rsid w:val="00946CB3"/>
    <w:rsid w:val="009474DA"/>
    <w:rsid w:val="009568E5"/>
    <w:rsid w:val="00961A82"/>
    <w:rsid w:val="00967D07"/>
    <w:rsid w:val="009E3CD8"/>
    <w:rsid w:val="00A01A59"/>
    <w:rsid w:val="00A03D53"/>
    <w:rsid w:val="00A2274E"/>
    <w:rsid w:val="00A32439"/>
    <w:rsid w:val="00A35FFD"/>
    <w:rsid w:val="00A4729F"/>
    <w:rsid w:val="00AA24B0"/>
    <w:rsid w:val="00AC5C9E"/>
    <w:rsid w:val="00AC6A88"/>
    <w:rsid w:val="00AC6DBF"/>
    <w:rsid w:val="00AE25EB"/>
    <w:rsid w:val="00AE3802"/>
    <w:rsid w:val="00B22B26"/>
    <w:rsid w:val="00B30AE1"/>
    <w:rsid w:val="00B312B7"/>
    <w:rsid w:val="00B57BAA"/>
    <w:rsid w:val="00B81D1F"/>
    <w:rsid w:val="00B944BF"/>
    <w:rsid w:val="00C12258"/>
    <w:rsid w:val="00C2658B"/>
    <w:rsid w:val="00C3680C"/>
    <w:rsid w:val="00C36C55"/>
    <w:rsid w:val="00C84B07"/>
    <w:rsid w:val="00C9561C"/>
    <w:rsid w:val="00CA434E"/>
    <w:rsid w:val="00CE0FA6"/>
    <w:rsid w:val="00D00099"/>
    <w:rsid w:val="00D13636"/>
    <w:rsid w:val="00D40B2B"/>
    <w:rsid w:val="00D454FC"/>
    <w:rsid w:val="00D46C1A"/>
    <w:rsid w:val="00D47D4D"/>
    <w:rsid w:val="00D709BC"/>
    <w:rsid w:val="00D81547"/>
    <w:rsid w:val="00D83774"/>
    <w:rsid w:val="00D85A86"/>
    <w:rsid w:val="00D87A3D"/>
    <w:rsid w:val="00DB7EC0"/>
    <w:rsid w:val="00DC11FE"/>
    <w:rsid w:val="00E21049"/>
    <w:rsid w:val="00E32A1F"/>
    <w:rsid w:val="00E46F58"/>
    <w:rsid w:val="00E52742"/>
    <w:rsid w:val="00EA18D2"/>
    <w:rsid w:val="00EB1424"/>
    <w:rsid w:val="00EC02F4"/>
    <w:rsid w:val="00EC3C1B"/>
    <w:rsid w:val="00EC51A5"/>
    <w:rsid w:val="00EC7704"/>
    <w:rsid w:val="00ED4C91"/>
    <w:rsid w:val="00EE56F8"/>
    <w:rsid w:val="00EF775C"/>
    <w:rsid w:val="00F12DED"/>
    <w:rsid w:val="00F13567"/>
    <w:rsid w:val="00F658E2"/>
    <w:rsid w:val="00F84047"/>
    <w:rsid w:val="00FB4213"/>
    <w:rsid w:val="00FE377A"/>
    <w:rsid w:val="00FF0AE5"/>
    <w:rsid w:val="00FF0BD6"/>
    <w:rsid w:val="00FF4A2C"/>
    <w:rsid w:val="01BD52A6"/>
    <w:rsid w:val="0218FF31"/>
    <w:rsid w:val="02D6B971"/>
    <w:rsid w:val="032BC27B"/>
    <w:rsid w:val="0388CDF5"/>
    <w:rsid w:val="05038BD0"/>
    <w:rsid w:val="06E4AB9B"/>
    <w:rsid w:val="06F7407C"/>
    <w:rsid w:val="08704C90"/>
    <w:rsid w:val="098F57D3"/>
    <w:rsid w:val="099CDED5"/>
    <w:rsid w:val="0C079185"/>
    <w:rsid w:val="0D0EE4DC"/>
    <w:rsid w:val="11BD2E92"/>
    <w:rsid w:val="14A139BF"/>
    <w:rsid w:val="1620F761"/>
    <w:rsid w:val="166556D8"/>
    <w:rsid w:val="16A48C4B"/>
    <w:rsid w:val="18AAFB0F"/>
    <w:rsid w:val="19F12E66"/>
    <w:rsid w:val="1AE4B31A"/>
    <w:rsid w:val="1B38549A"/>
    <w:rsid w:val="1D0188BA"/>
    <w:rsid w:val="1D10823E"/>
    <w:rsid w:val="1DD082FE"/>
    <w:rsid w:val="1ECCA5F8"/>
    <w:rsid w:val="1ED8AD1F"/>
    <w:rsid w:val="2251717F"/>
    <w:rsid w:val="23CC7887"/>
    <w:rsid w:val="261B26AA"/>
    <w:rsid w:val="28B55155"/>
    <w:rsid w:val="296FB940"/>
    <w:rsid w:val="29A732E1"/>
    <w:rsid w:val="2C3DB9EB"/>
    <w:rsid w:val="2CAE4A35"/>
    <w:rsid w:val="2CDB14E6"/>
    <w:rsid w:val="2E277F02"/>
    <w:rsid w:val="2E3B79FC"/>
    <w:rsid w:val="2F49BF3D"/>
    <w:rsid w:val="2FEC0079"/>
    <w:rsid w:val="30AD56B4"/>
    <w:rsid w:val="30FCEE47"/>
    <w:rsid w:val="32DC336B"/>
    <w:rsid w:val="332ED847"/>
    <w:rsid w:val="3389B102"/>
    <w:rsid w:val="33EE50CA"/>
    <w:rsid w:val="34F76D7B"/>
    <w:rsid w:val="36019BD2"/>
    <w:rsid w:val="36696E85"/>
    <w:rsid w:val="39B7F1E4"/>
    <w:rsid w:val="3A0EA33C"/>
    <w:rsid w:val="3A66FB2A"/>
    <w:rsid w:val="3AC2FEC1"/>
    <w:rsid w:val="3B1DAA2F"/>
    <w:rsid w:val="3B90B49E"/>
    <w:rsid w:val="3C7E154F"/>
    <w:rsid w:val="3D2C84FF"/>
    <w:rsid w:val="3F36DD1F"/>
    <w:rsid w:val="40593E71"/>
    <w:rsid w:val="42D63002"/>
    <w:rsid w:val="42FEB738"/>
    <w:rsid w:val="435F843D"/>
    <w:rsid w:val="44309BF4"/>
    <w:rsid w:val="4463AACD"/>
    <w:rsid w:val="44C5C11E"/>
    <w:rsid w:val="44FC7D66"/>
    <w:rsid w:val="463A699F"/>
    <w:rsid w:val="47A33FDE"/>
    <w:rsid w:val="47DB3B27"/>
    <w:rsid w:val="488F3F59"/>
    <w:rsid w:val="4940D13C"/>
    <w:rsid w:val="4A65F1A6"/>
    <w:rsid w:val="4B2C9725"/>
    <w:rsid w:val="4B34442C"/>
    <w:rsid w:val="4DBF3C31"/>
    <w:rsid w:val="4F1457FE"/>
    <w:rsid w:val="50DF90A6"/>
    <w:rsid w:val="51C4A0C8"/>
    <w:rsid w:val="52144B31"/>
    <w:rsid w:val="52552D09"/>
    <w:rsid w:val="53E54FDE"/>
    <w:rsid w:val="5533858C"/>
    <w:rsid w:val="554A60AF"/>
    <w:rsid w:val="56088930"/>
    <w:rsid w:val="5693F397"/>
    <w:rsid w:val="5786585B"/>
    <w:rsid w:val="57D4B8E1"/>
    <w:rsid w:val="580D03C2"/>
    <w:rsid w:val="58153653"/>
    <w:rsid w:val="59350A0A"/>
    <w:rsid w:val="5B1B1EA2"/>
    <w:rsid w:val="5C269623"/>
    <w:rsid w:val="5C5C7D4A"/>
    <w:rsid w:val="5E32AD42"/>
    <w:rsid w:val="60A22FBA"/>
    <w:rsid w:val="62944410"/>
    <w:rsid w:val="63A12F60"/>
    <w:rsid w:val="64A94E2E"/>
    <w:rsid w:val="64B1A9A7"/>
    <w:rsid w:val="653D162A"/>
    <w:rsid w:val="65789F38"/>
    <w:rsid w:val="661B55BD"/>
    <w:rsid w:val="666225FD"/>
    <w:rsid w:val="676FD901"/>
    <w:rsid w:val="6871AB2B"/>
    <w:rsid w:val="687A94D0"/>
    <w:rsid w:val="6C9CA77F"/>
    <w:rsid w:val="6E2E5A4C"/>
    <w:rsid w:val="6E5E59A4"/>
    <w:rsid w:val="6F6A6D93"/>
    <w:rsid w:val="7094F1A1"/>
    <w:rsid w:val="737D2FBC"/>
    <w:rsid w:val="73BC7D2E"/>
    <w:rsid w:val="741A993A"/>
    <w:rsid w:val="7454C170"/>
    <w:rsid w:val="75A2A153"/>
    <w:rsid w:val="764490F1"/>
    <w:rsid w:val="76BB3D45"/>
    <w:rsid w:val="76F5A3E8"/>
    <w:rsid w:val="7736184F"/>
    <w:rsid w:val="780D916C"/>
    <w:rsid w:val="7BE7DC95"/>
    <w:rsid w:val="7D73413B"/>
    <w:rsid w:val="7DDD824E"/>
    <w:rsid w:val="7DE1E255"/>
    <w:rsid w:val="7F8B5C6C"/>
    <w:rsid w:val="7FE2813F"/>
    <w:rsid w:val="7FF4BD7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D603C"/>
  <w15:docId w15:val="{13AA6D62-3DAC-4A37-8C81-8189C45DFB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0B89"/>
    <w:rPr>
      <w:sz w:val="24"/>
      <w:szCs w:val="24"/>
    </w:rPr>
  </w:style>
  <w:style w:type="paragraph" w:styleId="Heading1">
    <w:name w:val="heading 1"/>
    <w:basedOn w:val="Normal"/>
    <w:next w:val="Normal"/>
    <w:qFormat/>
    <w:pPr>
      <w:keepNext/>
      <w:numPr>
        <w:numId w:val="7"/>
      </w:numPr>
      <w:spacing w:before="240" w:after="60"/>
      <w:outlineLvl w:val="0"/>
    </w:pPr>
    <w:rPr>
      <w:kern w:val="28"/>
    </w:rPr>
  </w:style>
  <w:style w:type="paragraph" w:styleId="Heading2">
    <w:name w:val="heading 2"/>
    <w:basedOn w:val="Normal"/>
    <w:next w:val="Normal"/>
    <w:link w:val="Heading2Char"/>
    <w:qFormat/>
    <w:rsid w:val="0083350C"/>
    <w:pPr>
      <w:keepNext/>
      <w:spacing w:line="260" w:lineRule="atLeast"/>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spacing w:line="220" w:lineRule="atLeast"/>
      <w:jc w:val="right"/>
    </w:pPr>
    <w:rPr>
      <w:sz w:val="18"/>
    </w:rPr>
  </w:style>
  <w:style w:type="character" w:styleId="PageNumber">
    <w:name w:val="page number"/>
    <w:basedOn w:val="DefaultParagraphFont"/>
    <w:rsid w:val="008C0B89"/>
    <w:rPr>
      <w:rFonts w:ascii="Times New Roman" w:hAnsi="Times New Roman"/>
      <w:dstrike w:val="0"/>
      <w:spacing w:val="0"/>
      <w:sz w:val="18"/>
      <w:szCs w:val="18"/>
      <w:vertAlign w:val="baseline"/>
    </w:rPr>
  </w:style>
  <w:style w:type="paragraph" w:styleId="Footer">
    <w:name w:val="footer"/>
    <w:basedOn w:val="Normal"/>
    <w:pPr>
      <w:tabs>
        <w:tab w:val="center" w:pos="4536"/>
        <w:tab w:val="right" w:pos="9072"/>
      </w:tabs>
      <w:spacing w:line="260" w:lineRule="atLeast"/>
    </w:pPr>
    <w:rPr>
      <w:sz w:val="18"/>
    </w:rPr>
  </w:style>
  <w:style w:type="paragraph" w:styleId="BodyTextIndent">
    <w:name w:val="Body Text Indent"/>
    <w:basedOn w:val="Normal"/>
    <w:autoRedefine/>
    <w:rsid w:val="008C0B89"/>
    <w:pPr>
      <w:spacing w:line="260" w:lineRule="atLeast"/>
      <w:ind w:left="437"/>
    </w:pPr>
  </w:style>
  <w:style w:type="paragraph" w:styleId="KauParagraf" w:customStyle="1">
    <w:name w:val="Kau Paragraf"/>
    <w:basedOn w:val="BodyTextIndent"/>
    <w:next w:val="Normal"/>
    <w:pPr>
      <w:numPr>
        <w:numId w:val="8"/>
      </w:numPr>
      <w:tabs>
        <w:tab w:val="left" w:pos="709"/>
      </w:tabs>
      <w:ind w:left="437" w:hanging="437"/>
    </w:pPr>
    <w:rPr>
      <w:b/>
    </w:rPr>
  </w:style>
  <w:style w:type="character" w:styleId="HeaderChar" w:customStyle="1">
    <w:name w:val="Header Char"/>
    <w:basedOn w:val="DefaultParagraphFont"/>
    <w:link w:val="Header"/>
    <w:uiPriority w:val="99"/>
    <w:rsid w:val="00EC51A5"/>
    <w:rPr>
      <w:sz w:val="18"/>
      <w:szCs w:val="24"/>
    </w:rPr>
  </w:style>
  <w:style w:type="character" w:styleId="Heading2Char" w:customStyle="1">
    <w:name w:val="Heading 2 Char"/>
    <w:basedOn w:val="DefaultParagraphFont"/>
    <w:link w:val="Heading2"/>
    <w:rsid w:val="0083350C"/>
    <w:rPr>
      <w:sz w:val="24"/>
      <w:szCs w:val="24"/>
    </w:rPr>
  </w:style>
  <w:style w:type="paragraph" w:styleId="BodyText">
    <w:name w:val="Body Text"/>
    <w:basedOn w:val="Normal"/>
    <w:link w:val="BodyTextChar"/>
    <w:rsid w:val="0083350C"/>
    <w:pPr>
      <w:tabs>
        <w:tab w:val="left" w:pos="567"/>
        <w:tab w:val="left" w:pos="5888"/>
        <w:tab w:val="left" w:pos="9948"/>
        <w:tab w:val="left" w:pos="11268"/>
      </w:tabs>
    </w:pPr>
    <w:rPr>
      <w:color w:val="0000FF"/>
    </w:rPr>
  </w:style>
  <w:style w:type="character" w:styleId="BodyTextChar" w:customStyle="1">
    <w:name w:val="Body Text Char"/>
    <w:basedOn w:val="DefaultParagraphFont"/>
    <w:link w:val="BodyText"/>
    <w:rsid w:val="0083350C"/>
    <w:rPr>
      <w:color w:val="0000FF"/>
      <w:sz w:val="24"/>
      <w:szCs w:val="24"/>
    </w:rPr>
  </w:style>
  <w:style w:type="paragraph" w:styleId="BalloonText">
    <w:name w:val="Balloon Text"/>
    <w:basedOn w:val="Normal"/>
    <w:link w:val="BalloonTextChar"/>
    <w:rsid w:val="005D6F10"/>
    <w:rPr>
      <w:rFonts w:ascii="Tahoma" w:hAnsi="Tahoma" w:cs="Tahoma"/>
      <w:sz w:val="16"/>
      <w:szCs w:val="16"/>
    </w:rPr>
  </w:style>
  <w:style w:type="character" w:styleId="BalloonTextChar" w:customStyle="1">
    <w:name w:val="Balloon Text Char"/>
    <w:basedOn w:val="DefaultParagraphFont"/>
    <w:link w:val="BalloonText"/>
    <w:rsid w:val="005D6F10"/>
    <w:rPr>
      <w:rFonts w:ascii="Tahoma" w:hAnsi="Tahoma" w:cs="Tahoma"/>
      <w:sz w:val="16"/>
      <w:szCs w:val="16"/>
    </w:rPr>
  </w:style>
  <w:style w:type="paragraph" w:styleId="Default" w:customStyle="1">
    <w:name w:val="Default"/>
    <w:rsid w:val="00884245"/>
    <w:pPr>
      <w:autoSpaceDE w:val="0"/>
      <w:autoSpaceDN w:val="0"/>
      <w:adjustRightInd w:val="0"/>
    </w:pPr>
    <w:rPr>
      <w:color w:val="000000"/>
      <w:sz w:val="24"/>
      <w:szCs w:val="24"/>
    </w:rPr>
  </w:style>
  <w:style w:type="table" w:styleId="TableGrid">
    <w:name w:val="Table Grid"/>
    <w:basedOn w:val="TableNormal"/>
    <w:rsid w:val="009568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lid-translation" w:customStyle="1">
    <w:name w:val="tlid-translation"/>
    <w:basedOn w:val="DefaultParagraphFont"/>
    <w:rsid w:val="00D47D4D"/>
  </w:style>
  <w:style w:type="character" w:styleId="CommentReference">
    <w:name w:val="annotation reference"/>
    <w:basedOn w:val="DefaultParagraphFont"/>
    <w:semiHidden/>
    <w:unhideWhenUsed/>
    <w:rsid w:val="00727999"/>
    <w:rPr>
      <w:sz w:val="16"/>
      <w:szCs w:val="16"/>
    </w:rPr>
  </w:style>
  <w:style w:type="paragraph" w:styleId="CommentText">
    <w:name w:val="annotation text"/>
    <w:basedOn w:val="Normal"/>
    <w:link w:val="CommentTextChar"/>
    <w:semiHidden/>
    <w:unhideWhenUsed/>
    <w:rsid w:val="00727999"/>
    <w:rPr>
      <w:sz w:val="20"/>
      <w:szCs w:val="20"/>
    </w:rPr>
  </w:style>
  <w:style w:type="character" w:styleId="CommentTextChar" w:customStyle="1">
    <w:name w:val="Comment Text Char"/>
    <w:basedOn w:val="DefaultParagraphFont"/>
    <w:link w:val="CommentText"/>
    <w:semiHidden/>
    <w:rsid w:val="00727999"/>
  </w:style>
  <w:style w:type="paragraph" w:styleId="CommentSubject">
    <w:name w:val="annotation subject"/>
    <w:basedOn w:val="CommentText"/>
    <w:next w:val="CommentText"/>
    <w:link w:val="CommentSubjectChar"/>
    <w:semiHidden/>
    <w:unhideWhenUsed/>
    <w:rsid w:val="00727999"/>
    <w:rPr>
      <w:b/>
      <w:bCs/>
    </w:rPr>
  </w:style>
  <w:style w:type="character" w:styleId="CommentSubjectChar" w:customStyle="1">
    <w:name w:val="Comment Subject Char"/>
    <w:basedOn w:val="CommentTextChar"/>
    <w:link w:val="CommentSubject"/>
    <w:semiHidden/>
    <w:rsid w:val="00727999"/>
    <w:rPr>
      <w:b/>
      <w:bCs/>
    </w:rPr>
  </w:style>
  <w:style w:type="paragraph" w:styleId="NormalWeb">
    <w:name w:val="Normal (Web)"/>
    <w:basedOn w:val="Normal"/>
    <w:uiPriority w:val="99"/>
    <w:unhideWhenUsed/>
    <w:rsid w:val="00727999"/>
    <w:pPr>
      <w:spacing w:before="100" w:beforeAutospacing="1" w:after="100" w:afterAutospacing="1"/>
    </w:pPr>
  </w:style>
  <w:style w:type="paragraph" w:styleId="ListParagraph">
    <w:name w:val="List Paragraph"/>
    <w:basedOn w:val="Normal"/>
    <w:uiPriority w:val="34"/>
    <w:qFormat/>
    <w:rsid w:val="00EC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576">
      <w:bodyDiv w:val="1"/>
      <w:marLeft w:val="0"/>
      <w:marRight w:val="0"/>
      <w:marTop w:val="0"/>
      <w:marBottom w:val="0"/>
      <w:divBdr>
        <w:top w:val="none" w:sz="0" w:space="0" w:color="auto"/>
        <w:left w:val="none" w:sz="0" w:space="0" w:color="auto"/>
        <w:bottom w:val="none" w:sz="0" w:space="0" w:color="auto"/>
        <w:right w:val="none" w:sz="0" w:space="0" w:color="auto"/>
      </w:divBdr>
    </w:div>
    <w:div w:id="344938795">
      <w:bodyDiv w:val="1"/>
      <w:marLeft w:val="0"/>
      <w:marRight w:val="0"/>
      <w:marTop w:val="0"/>
      <w:marBottom w:val="0"/>
      <w:divBdr>
        <w:top w:val="none" w:sz="0" w:space="0" w:color="auto"/>
        <w:left w:val="none" w:sz="0" w:space="0" w:color="auto"/>
        <w:bottom w:val="none" w:sz="0" w:space="0" w:color="auto"/>
        <w:right w:val="none" w:sz="0" w:space="0" w:color="auto"/>
      </w:divBdr>
    </w:div>
    <w:div w:id="534460860">
      <w:bodyDiv w:val="1"/>
      <w:marLeft w:val="0"/>
      <w:marRight w:val="0"/>
      <w:marTop w:val="0"/>
      <w:marBottom w:val="0"/>
      <w:divBdr>
        <w:top w:val="none" w:sz="0" w:space="0" w:color="auto"/>
        <w:left w:val="none" w:sz="0" w:space="0" w:color="auto"/>
        <w:bottom w:val="none" w:sz="0" w:space="0" w:color="auto"/>
        <w:right w:val="none" w:sz="0" w:space="0" w:color="auto"/>
      </w:divBdr>
    </w:div>
    <w:div w:id="553542354">
      <w:bodyDiv w:val="1"/>
      <w:marLeft w:val="0"/>
      <w:marRight w:val="0"/>
      <w:marTop w:val="0"/>
      <w:marBottom w:val="0"/>
      <w:divBdr>
        <w:top w:val="none" w:sz="0" w:space="0" w:color="auto"/>
        <w:left w:val="none" w:sz="0" w:space="0" w:color="auto"/>
        <w:bottom w:val="none" w:sz="0" w:space="0" w:color="auto"/>
        <w:right w:val="none" w:sz="0" w:space="0" w:color="auto"/>
      </w:divBdr>
      <w:divsChild>
        <w:div w:id="1718163675">
          <w:marLeft w:val="0"/>
          <w:marRight w:val="0"/>
          <w:marTop w:val="0"/>
          <w:marBottom w:val="0"/>
          <w:divBdr>
            <w:top w:val="none" w:sz="0" w:space="0" w:color="auto"/>
            <w:left w:val="none" w:sz="0" w:space="0" w:color="auto"/>
            <w:bottom w:val="none" w:sz="0" w:space="0" w:color="auto"/>
            <w:right w:val="none" w:sz="0" w:space="0" w:color="auto"/>
          </w:divBdr>
          <w:divsChild>
            <w:div w:id="5344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791">
      <w:bodyDiv w:val="1"/>
      <w:marLeft w:val="0"/>
      <w:marRight w:val="0"/>
      <w:marTop w:val="0"/>
      <w:marBottom w:val="0"/>
      <w:divBdr>
        <w:top w:val="none" w:sz="0" w:space="0" w:color="auto"/>
        <w:left w:val="none" w:sz="0" w:space="0" w:color="auto"/>
        <w:bottom w:val="none" w:sz="0" w:space="0" w:color="auto"/>
        <w:right w:val="none" w:sz="0" w:space="0" w:color="auto"/>
      </w:divBdr>
    </w:div>
    <w:div w:id="844706634">
      <w:bodyDiv w:val="1"/>
      <w:marLeft w:val="0"/>
      <w:marRight w:val="0"/>
      <w:marTop w:val="0"/>
      <w:marBottom w:val="0"/>
      <w:divBdr>
        <w:top w:val="none" w:sz="0" w:space="0" w:color="auto"/>
        <w:left w:val="none" w:sz="0" w:space="0" w:color="auto"/>
        <w:bottom w:val="none" w:sz="0" w:space="0" w:color="auto"/>
        <w:right w:val="none" w:sz="0" w:space="0" w:color="auto"/>
      </w:divBdr>
    </w:div>
    <w:div w:id="935747154">
      <w:bodyDiv w:val="1"/>
      <w:marLeft w:val="0"/>
      <w:marRight w:val="0"/>
      <w:marTop w:val="0"/>
      <w:marBottom w:val="0"/>
      <w:divBdr>
        <w:top w:val="none" w:sz="0" w:space="0" w:color="auto"/>
        <w:left w:val="none" w:sz="0" w:space="0" w:color="auto"/>
        <w:bottom w:val="none" w:sz="0" w:space="0" w:color="auto"/>
        <w:right w:val="none" w:sz="0" w:space="0" w:color="auto"/>
      </w:divBdr>
    </w:div>
    <w:div w:id="943612048">
      <w:bodyDiv w:val="1"/>
      <w:marLeft w:val="0"/>
      <w:marRight w:val="0"/>
      <w:marTop w:val="0"/>
      <w:marBottom w:val="0"/>
      <w:divBdr>
        <w:top w:val="none" w:sz="0" w:space="0" w:color="auto"/>
        <w:left w:val="none" w:sz="0" w:space="0" w:color="auto"/>
        <w:bottom w:val="none" w:sz="0" w:space="0" w:color="auto"/>
        <w:right w:val="none" w:sz="0" w:space="0" w:color="auto"/>
      </w:divBdr>
    </w:div>
    <w:div w:id="958343479">
      <w:bodyDiv w:val="1"/>
      <w:marLeft w:val="0"/>
      <w:marRight w:val="0"/>
      <w:marTop w:val="0"/>
      <w:marBottom w:val="0"/>
      <w:divBdr>
        <w:top w:val="none" w:sz="0" w:space="0" w:color="auto"/>
        <w:left w:val="none" w:sz="0" w:space="0" w:color="auto"/>
        <w:bottom w:val="none" w:sz="0" w:space="0" w:color="auto"/>
        <w:right w:val="none" w:sz="0" w:space="0" w:color="auto"/>
      </w:divBdr>
    </w:div>
    <w:div w:id="1176992229">
      <w:bodyDiv w:val="1"/>
      <w:marLeft w:val="0"/>
      <w:marRight w:val="0"/>
      <w:marTop w:val="0"/>
      <w:marBottom w:val="0"/>
      <w:divBdr>
        <w:top w:val="none" w:sz="0" w:space="0" w:color="auto"/>
        <w:left w:val="none" w:sz="0" w:space="0" w:color="auto"/>
        <w:bottom w:val="none" w:sz="0" w:space="0" w:color="auto"/>
        <w:right w:val="none" w:sz="0" w:space="0" w:color="auto"/>
      </w:divBdr>
    </w:div>
    <w:div w:id="1240215518">
      <w:bodyDiv w:val="1"/>
      <w:marLeft w:val="0"/>
      <w:marRight w:val="0"/>
      <w:marTop w:val="0"/>
      <w:marBottom w:val="0"/>
      <w:divBdr>
        <w:top w:val="none" w:sz="0" w:space="0" w:color="auto"/>
        <w:left w:val="none" w:sz="0" w:space="0" w:color="auto"/>
        <w:bottom w:val="none" w:sz="0" w:space="0" w:color="auto"/>
        <w:right w:val="none" w:sz="0" w:space="0" w:color="auto"/>
      </w:divBdr>
    </w:div>
    <w:div w:id="1559508142">
      <w:bodyDiv w:val="1"/>
      <w:marLeft w:val="0"/>
      <w:marRight w:val="0"/>
      <w:marTop w:val="0"/>
      <w:marBottom w:val="0"/>
      <w:divBdr>
        <w:top w:val="none" w:sz="0" w:space="0" w:color="auto"/>
        <w:left w:val="none" w:sz="0" w:space="0" w:color="auto"/>
        <w:bottom w:val="none" w:sz="0" w:space="0" w:color="auto"/>
        <w:right w:val="none" w:sz="0" w:space="0" w:color="auto"/>
      </w:divBdr>
    </w:div>
    <w:div w:id="1750421541">
      <w:bodyDiv w:val="1"/>
      <w:marLeft w:val="0"/>
      <w:marRight w:val="0"/>
      <w:marTop w:val="0"/>
      <w:marBottom w:val="0"/>
      <w:divBdr>
        <w:top w:val="none" w:sz="0" w:space="0" w:color="auto"/>
        <w:left w:val="none" w:sz="0" w:space="0" w:color="auto"/>
        <w:bottom w:val="none" w:sz="0" w:space="0" w:color="auto"/>
        <w:right w:val="none" w:sz="0" w:space="0" w:color="auto"/>
      </w:divBdr>
    </w:div>
    <w:div w:id="2054497670">
      <w:bodyDiv w:val="1"/>
      <w:marLeft w:val="0"/>
      <w:marRight w:val="0"/>
      <w:marTop w:val="0"/>
      <w:marBottom w:val="0"/>
      <w:divBdr>
        <w:top w:val="none" w:sz="0" w:space="0" w:color="auto"/>
        <w:left w:val="none" w:sz="0" w:space="0" w:color="auto"/>
        <w:bottom w:val="none" w:sz="0" w:space="0" w:color="auto"/>
        <w:right w:val="none" w:sz="0" w:space="0" w:color="auto"/>
      </w:divBdr>
    </w:div>
    <w:div w:id="20780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arss\Downloads\Kursplan%20engelsk%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B635-96BA-4DA0-B73A-09EFFEAC0EE1}">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Kursplan%20engelsk%20(1).dotx</ap:Template>
  <ap:Application>Microsoft Word for the web</ap:Application>
  <ap:DocSecurity>0</ap:DocSecurity>
  <ap:ScaleCrop>false</ap:ScaleCrop>
  <ap:Company>Karlstads universitet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Mallar och sån’t</dc:title>
  <dc:creator>asalarss</dc:creator>
  <lastModifiedBy>Eddie Wadbro</lastModifiedBy>
  <revision>4</revision>
  <lastPrinted>2016-10-06T06:37:00.0000000Z</lastPrinted>
  <dcterms:created xsi:type="dcterms:W3CDTF">2024-05-14T06:16:00.0000000Z</dcterms:created>
  <dcterms:modified xsi:type="dcterms:W3CDTF">2024-05-14T06:47:57.7892882Z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