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E217E8" w:rsidP="005F5272">
      <w:pPr>
        <w:pStyle w:val="Rubrik"/>
        <w:rPr>
          <w:rFonts w:ascii="Arial" w:hAnsi="Arial" w:cs="Arial"/>
          <w:sz w:val="48"/>
          <w:szCs w:val="54"/>
        </w:rPr>
      </w:pPr>
      <w:r>
        <w:rPr>
          <w:rFonts w:ascii="Arial" w:hAnsi="Arial" w:cs="Arial"/>
          <w:sz w:val="48"/>
          <w:szCs w:val="54"/>
        </w:rPr>
        <w:t>DIGITALT TREPARTSSAMTAL</w:t>
      </w:r>
      <w:r w:rsidR="00774B74">
        <w:rPr>
          <w:rFonts w:ascii="Arial" w:hAnsi="Arial" w:cs="Arial"/>
          <w:sz w:val="48"/>
          <w:szCs w:val="54"/>
        </w:rPr>
        <w:t xml:space="preserve"> VFU 3</w:t>
      </w:r>
      <w:r w:rsidR="00B47240">
        <w:rPr>
          <w:rFonts w:ascii="Arial" w:hAnsi="Arial" w:cs="Arial"/>
          <w:sz w:val="48"/>
          <w:szCs w:val="54"/>
        </w:rPr>
        <w:t xml:space="preserve"> OCH 4</w:t>
      </w:r>
    </w:p>
    <w:p w:rsidR="003B1F10" w:rsidRDefault="00B47240" w:rsidP="00E009BE">
      <w:pPr>
        <w:pStyle w:val="Rubrik"/>
        <w:rPr>
          <w:rFonts w:ascii="Arial" w:hAnsi="Arial" w:cs="Arial"/>
          <w:sz w:val="48"/>
          <w:szCs w:val="54"/>
        </w:rPr>
      </w:pPr>
      <w:r>
        <w:rPr>
          <w:rFonts w:ascii="Arial" w:hAnsi="Arial" w:cs="Arial"/>
          <w:sz w:val="48"/>
          <w:szCs w:val="54"/>
        </w:rPr>
        <w:t>KPU och YRK</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540230"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B47240" w:rsidRPr="002D6004" w:rsidRDefault="00B47240" w:rsidP="00B47240">
      <w:pPr>
        <w:pStyle w:val="Rubrik1"/>
        <w:rPr>
          <w:sz w:val="40"/>
        </w:rPr>
      </w:pPr>
      <w:r w:rsidRPr="002D6004">
        <w:rPr>
          <w:sz w:val="40"/>
        </w:rPr>
        <w:lastRenderedPageBreak/>
        <w:t>1. Instruktioner</w:t>
      </w:r>
    </w:p>
    <w:p w:rsidR="00B47240" w:rsidRDefault="00B47240" w:rsidP="00B47240">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B47240" w:rsidRDefault="00B47240" w:rsidP="00B47240">
      <w:r>
        <w:t xml:space="preserve">Samtalet har inslag av både formativ och </w:t>
      </w:r>
      <w:proofErr w:type="spellStart"/>
      <w:r>
        <w:t>summativ</w:t>
      </w:r>
      <w:proofErr w:type="spellEnd"/>
      <w:r>
        <w:t xml:space="preserve"> bedömning:</w:t>
      </w:r>
    </w:p>
    <w:p w:rsidR="00B47240" w:rsidRDefault="00B47240" w:rsidP="00B47240">
      <w:pPr>
        <w:pStyle w:val="Liststycke"/>
        <w:numPr>
          <w:ilvl w:val="0"/>
          <w:numId w:val="8"/>
        </w:numPr>
      </w:pPr>
      <w:r>
        <w:t>formativa inslag för att lyfta fram studentens styrkor och utvecklingsområden och hur den fortsatta VFU-perioden kan användas för att studenten ska nå lärandemålen</w:t>
      </w:r>
    </w:p>
    <w:p w:rsidR="00B47240" w:rsidRDefault="00B47240" w:rsidP="00B47240">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rsidR="00B47240" w:rsidRDefault="00B47240" w:rsidP="00B47240">
      <w:pPr>
        <w:pStyle w:val="Liststycke"/>
      </w:pPr>
    </w:p>
    <w:p w:rsidR="00B47240" w:rsidRDefault="00B47240" w:rsidP="00B47240">
      <w:pPr>
        <w:pStyle w:val="Liststycke"/>
      </w:pPr>
    </w:p>
    <w:p w:rsidR="00B47240" w:rsidRDefault="00B47240" w:rsidP="00B47240">
      <w:pPr>
        <w:pStyle w:val="Rubrik2"/>
        <w:ind w:left="0"/>
      </w:pPr>
      <w:proofErr w:type="spellStart"/>
      <w:r>
        <w:t>Förberedelser</w:t>
      </w:r>
      <w:proofErr w:type="spellEnd"/>
    </w:p>
    <w:p w:rsidR="00B47240" w:rsidRPr="004C41E3" w:rsidRDefault="00B47240" w:rsidP="00B47240">
      <w:pPr>
        <w:pStyle w:val="Liststycke"/>
        <w:numPr>
          <w:ilvl w:val="0"/>
          <w:numId w:val="9"/>
        </w:numPr>
        <w:rPr>
          <w:sz w:val="28"/>
        </w:rPr>
      </w:pPr>
      <w:r w:rsidRPr="004C41E3">
        <w:rPr>
          <w:sz w:val="28"/>
        </w:rPr>
        <w:t xml:space="preserve">Bestämma tid för trepartssamtal </w:t>
      </w:r>
    </w:p>
    <w:p w:rsidR="00B47240" w:rsidRDefault="00B47240" w:rsidP="00B47240">
      <w:pPr>
        <w:pStyle w:val="Liststycke"/>
      </w:pPr>
      <w:r>
        <w:t>Studenten ansvarar för att boka tid med lokal lärarutbildare och universitetslärare för trepartssamtalet. Samtalet tar ca 1 timma.</w:t>
      </w:r>
    </w:p>
    <w:p w:rsidR="00B47240" w:rsidRDefault="00B47240" w:rsidP="00B47240">
      <w:pPr>
        <w:pStyle w:val="Liststycke"/>
      </w:pPr>
    </w:p>
    <w:p w:rsidR="00B47240" w:rsidRDefault="00B47240" w:rsidP="00B47240">
      <w:pPr>
        <w:pStyle w:val="Liststycke"/>
      </w:pPr>
    </w:p>
    <w:p w:rsidR="00B47240" w:rsidRPr="004C41E3" w:rsidRDefault="00B47240" w:rsidP="00B47240">
      <w:pPr>
        <w:pStyle w:val="Liststycke"/>
        <w:numPr>
          <w:ilvl w:val="0"/>
          <w:numId w:val="9"/>
        </w:numPr>
        <w:rPr>
          <w:sz w:val="28"/>
        </w:rPr>
      </w:pPr>
      <w:r w:rsidRPr="004C41E3">
        <w:rPr>
          <w:sz w:val="28"/>
        </w:rPr>
        <w:t>Förbereda samtalet</w:t>
      </w:r>
    </w:p>
    <w:p w:rsidR="00B47240" w:rsidRDefault="00B47240" w:rsidP="00B47240">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B47240" w:rsidRDefault="00B47240" w:rsidP="00B47240">
      <w:pPr>
        <w:pStyle w:val="Liststycke"/>
        <w:numPr>
          <w:ilvl w:val="0"/>
          <w:numId w:val="10"/>
        </w:numPr>
      </w:pPr>
      <w:r>
        <w:t>Studenten och lokal lärarutbildare diskuterar och ev. utvecklar studentens självvärdering.</w:t>
      </w:r>
    </w:p>
    <w:p w:rsidR="00B47240" w:rsidRDefault="00B47240" w:rsidP="00B47240">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rsidR="00B47240" w:rsidRDefault="00B47240" w:rsidP="00B47240">
      <w:pPr>
        <w:pStyle w:val="Liststycke"/>
        <w:ind w:left="1440"/>
      </w:pPr>
    </w:p>
    <w:p w:rsidR="00B47240" w:rsidRDefault="00B47240" w:rsidP="00B47240">
      <w:pPr>
        <w:pStyle w:val="Liststycke"/>
        <w:ind w:left="1440"/>
      </w:pPr>
    </w:p>
    <w:p w:rsidR="00B47240" w:rsidRPr="00F52818" w:rsidRDefault="00B47240" w:rsidP="00B47240">
      <w:pPr>
        <w:pStyle w:val="Rubrik2"/>
        <w:ind w:left="0"/>
      </w:pPr>
      <w:proofErr w:type="spellStart"/>
      <w:r>
        <w:t>Genomförande</w:t>
      </w:r>
      <w:proofErr w:type="spellEnd"/>
      <w:r>
        <w:t xml:space="preserve"> </w:t>
      </w:r>
      <w:proofErr w:type="spellStart"/>
      <w:r>
        <w:t>av</w:t>
      </w:r>
      <w:proofErr w:type="spellEnd"/>
      <w:r>
        <w:t xml:space="preserve"> </w:t>
      </w:r>
      <w:proofErr w:type="spellStart"/>
      <w:r>
        <w:t>samtalet</w:t>
      </w:r>
      <w:proofErr w:type="spellEnd"/>
    </w:p>
    <w:p w:rsidR="00B47240" w:rsidRDefault="00B47240" w:rsidP="00B47240">
      <w:pPr>
        <w:pStyle w:val="Liststycke"/>
        <w:numPr>
          <w:ilvl w:val="0"/>
          <w:numId w:val="11"/>
        </w:numPr>
        <w:spacing w:after="0"/>
        <w:rPr>
          <w:sz w:val="28"/>
        </w:rPr>
      </w:pPr>
      <w:r>
        <w:rPr>
          <w:sz w:val="28"/>
        </w:rPr>
        <w:t>Inledning</w:t>
      </w:r>
    </w:p>
    <w:p w:rsidR="00B47240" w:rsidRDefault="00B47240" w:rsidP="00B47240">
      <w:pPr>
        <w:ind w:left="720"/>
      </w:pPr>
      <w:r>
        <w:t xml:space="preserve">Universitetets lärarutbildare tydliggör syfte, innehåll och struktur för samtalet samt sin roll som samtalsledare. </w:t>
      </w:r>
    </w:p>
    <w:p w:rsidR="00B47240" w:rsidRPr="009B5C51" w:rsidRDefault="00B47240" w:rsidP="00B47240">
      <w:pPr>
        <w:ind w:left="720"/>
      </w:pPr>
    </w:p>
    <w:p w:rsidR="00B47240" w:rsidRDefault="00B47240" w:rsidP="00B47240">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B47240" w:rsidRPr="00170321" w:rsidRDefault="00B47240" w:rsidP="00B47240">
      <w:pPr>
        <w:pStyle w:val="Liststycke"/>
        <w:ind w:left="360"/>
      </w:pPr>
    </w:p>
    <w:p w:rsidR="00B47240" w:rsidRDefault="00B47240" w:rsidP="00B47240">
      <w:pPr>
        <w:pStyle w:val="Liststycke"/>
        <w:numPr>
          <w:ilvl w:val="0"/>
          <w:numId w:val="12"/>
        </w:numPr>
      </w:pPr>
      <w:r>
        <w:t>Studenten anger sina prioriteringsområden inledningsvis så att tid avsätts att diskutera dessa mer utförligt.</w:t>
      </w:r>
    </w:p>
    <w:p w:rsidR="00B47240" w:rsidRPr="00170321" w:rsidRDefault="00B47240" w:rsidP="00B47240">
      <w:pPr>
        <w:pStyle w:val="Liststycke"/>
        <w:numPr>
          <w:ilvl w:val="0"/>
          <w:numId w:val="12"/>
        </w:numPr>
      </w:pPr>
      <w:r>
        <w:lastRenderedPageBreak/>
        <w:t>Vid eventuella tveksamheter huruvida studenten kommer att nå ett eller flera mål diskuterar studenten och lärarutbildarna möjliga stödåtgärder som kan ingå i en handlingsplan för den resterande VFU-perioden.</w:t>
      </w:r>
    </w:p>
    <w:p w:rsidR="00B47240" w:rsidRDefault="00B47240" w:rsidP="00B47240">
      <w:pPr>
        <w:pStyle w:val="Liststycke"/>
      </w:pPr>
    </w:p>
    <w:p w:rsidR="00B47240" w:rsidRPr="00170321" w:rsidRDefault="00B47240" w:rsidP="00B47240">
      <w:pPr>
        <w:pStyle w:val="Liststycke"/>
      </w:pPr>
    </w:p>
    <w:p w:rsidR="00B47240" w:rsidRDefault="00B47240" w:rsidP="00B47240">
      <w:pPr>
        <w:pStyle w:val="Liststycke"/>
        <w:numPr>
          <w:ilvl w:val="0"/>
          <w:numId w:val="11"/>
        </w:numPr>
        <w:rPr>
          <w:sz w:val="28"/>
        </w:rPr>
      </w:pPr>
      <w:r>
        <w:rPr>
          <w:sz w:val="28"/>
        </w:rPr>
        <w:t>Sammanfattning av samtalet</w:t>
      </w:r>
    </w:p>
    <w:p w:rsidR="00B47240" w:rsidRDefault="00B47240" w:rsidP="00B47240">
      <w:pPr>
        <w:pStyle w:val="Liststycke"/>
      </w:pPr>
      <w:r>
        <w:t xml:space="preserve">Avslutningsvis sammanfattar deltagarna studentens styrkor och utvecklingsområden och dokumenterar det i </w:t>
      </w:r>
      <w:r w:rsidRPr="00B44338">
        <w:rPr>
          <w:i/>
        </w:rPr>
        <w:t>Protokoll för trepartssamtal:</w:t>
      </w:r>
      <w:r>
        <w:t xml:space="preserve"> </w:t>
      </w:r>
      <w:r w:rsidRPr="00D37AA3">
        <w:rPr>
          <w:i/>
        </w:rPr>
        <w:t>Sammanfattning av trepartssamtal</w:t>
      </w:r>
      <w:r>
        <w:t xml:space="preserve">. Dokumentet undertecknas av lokal lärarutbildare och student. Student lämnar in en scannad version av protokollet på anvisad plats på </w:t>
      </w:r>
      <w:r w:rsidR="001E7574">
        <w:t>canvas</w:t>
      </w:r>
      <w:r>
        <w:t>.</w:t>
      </w: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2D6004">
      <w:pPr>
        <w:pStyle w:val="Rubrik2"/>
        <w:ind w:left="0"/>
        <w:rPr>
          <w:rFonts w:cs="Calibri"/>
          <w:u w:val="single"/>
          <w:lang w:val="sv-SE"/>
        </w:rPr>
      </w:pPr>
      <w:r w:rsidRPr="000763F3">
        <w:rPr>
          <w:u w:val="single"/>
          <w:lang w:val="sv-SE"/>
        </w:rPr>
        <w:lastRenderedPageBreak/>
        <w:t>L</w:t>
      </w:r>
      <w:r w:rsidRPr="000763F3">
        <w:rPr>
          <w:spacing w:val="-50"/>
          <w:u w:val="single"/>
          <w:lang w:val="sv-SE"/>
        </w:rPr>
        <w:t xml:space="preserve"> </w:t>
      </w:r>
      <w:r w:rsidRPr="000763F3">
        <w:rPr>
          <w:spacing w:val="11"/>
          <w:u w:val="single"/>
          <w:lang w:val="sv-SE"/>
        </w:rPr>
        <w:t>ärand</w:t>
      </w:r>
      <w:r w:rsidRPr="000763F3">
        <w:rPr>
          <w:u w:val="single"/>
          <w:lang w:val="sv-SE"/>
        </w:rPr>
        <w:t>e</w:t>
      </w:r>
      <w:r w:rsidRPr="000763F3">
        <w:rPr>
          <w:spacing w:val="-50"/>
          <w:u w:val="single"/>
          <w:lang w:val="sv-SE"/>
        </w:rPr>
        <w:t xml:space="preserve"> </w:t>
      </w:r>
      <w:r w:rsidRPr="000763F3">
        <w:rPr>
          <w:u w:val="single"/>
          <w:lang w:val="sv-SE"/>
        </w:rPr>
        <w:t>m</w:t>
      </w:r>
      <w:r w:rsidRPr="000763F3">
        <w:rPr>
          <w:spacing w:val="-48"/>
          <w:u w:val="single"/>
          <w:lang w:val="sv-SE"/>
        </w:rPr>
        <w:t xml:space="preserve"> </w:t>
      </w:r>
      <w:r w:rsidRPr="000763F3">
        <w:rPr>
          <w:spacing w:val="14"/>
          <w:u w:val="single"/>
          <w:lang w:val="sv-SE"/>
        </w:rPr>
        <w:t>ål</w:t>
      </w:r>
      <w:r w:rsidRPr="000763F3">
        <w:rPr>
          <w:spacing w:val="16"/>
          <w:u w:val="single"/>
          <w:lang w:val="sv-SE"/>
        </w:rPr>
        <w:t xml:space="preserve"> </w:t>
      </w:r>
      <w:r w:rsidRPr="000763F3">
        <w:rPr>
          <w:u w:val="single"/>
          <w:lang w:val="sv-SE"/>
        </w:rPr>
        <w:t>1</w:t>
      </w:r>
    </w:p>
    <w:p w:rsidR="00DC3DA9" w:rsidRPr="00A37F75" w:rsidRDefault="00DC3DA9" w:rsidP="002D6004">
      <w:pPr>
        <w:spacing w:before="52" w:line="276" w:lineRule="auto"/>
        <w:ind w:right="217"/>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Pr="00A37F75">
        <w:rPr>
          <w:rFonts w:ascii="Calibri" w:hAnsi="Calibri"/>
          <w:spacing w:val="11"/>
          <w:sz w:val="28"/>
        </w:rPr>
        <w:t>agera</w:t>
      </w:r>
      <w:r w:rsidRPr="00A37F75">
        <w:rPr>
          <w:rFonts w:ascii="Calibri" w:hAnsi="Calibri"/>
          <w:spacing w:val="27"/>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enlighet</w:t>
      </w:r>
      <w:r w:rsidRPr="00A37F75">
        <w:rPr>
          <w:rFonts w:ascii="Calibri" w:hAnsi="Calibri"/>
          <w:spacing w:val="29"/>
          <w:sz w:val="28"/>
        </w:rPr>
        <w:t xml:space="preserve"> </w:t>
      </w:r>
      <w:r w:rsidRPr="00A37F75">
        <w:rPr>
          <w:rFonts w:ascii="Calibri" w:hAnsi="Calibri"/>
          <w:spacing w:val="9"/>
          <w:sz w:val="28"/>
        </w:rPr>
        <w:t>med</w:t>
      </w:r>
      <w:r w:rsidRPr="00A37F75">
        <w:rPr>
          <w:rFonts w:ascii="Calibri" w:hAnsi="Calibri"/>
          <w:spacing w:val="29"/>
          <w:sz w:val="28"/>
        </w:rPr>
        <w:t xml:space="preserve"> </w:t>
      </w:r>
      <w:r w:rsidRPr="00A37F75">
        <w:rPr>
          <w:rFonts w:ascii="Calibri" w:hAnsi="Calibri"/>
          <w:spacing w:val="7"/>
          <w:sz w:val="28"/>
        </w:rPr>
        <w:t>de</w:t>
      </w:r>
      <w:r w:rsidRPr="00A37F75">
        <w:rPr>
          <w:rFonts w:ascii="Calibri" w:hAnsi="Calibri"/>
          <w:spacing w:val="68"/>
          <w:sz w:val="28"/>
        </w:rPr>
        <w:t xml:space="preserve"> </w:t>
      </w:r>
      <w:r w:rsidRPr="00A37F75">
        <w:rPr>
          <w:rFonts w:ascii="Calibri" w:hAnsi="Calibri"/>
          <w:spacing w:val="13"/>
          <w:sz w:val="28"/>
        </w:rPr>
        <w:t>grundläggande</w:t>
      </w:r>
      <w:r w:rsidRPr="00A37F75">
        <w:rPr>
          <w:rFonts w:ascii="Calibri" w:hAnsi="Calibri"/>
          <w:spacing w:val="27"/>
          <w:sz w:val="28"/>
        </w:rPr>
        <w:t xml:space="preserve"> </w:t>
      </w:r>
      <w:r w:rsidRPr="00A37F75">
        <w:rPr>
          <w:rFonts w:ascii="Calibri" w:hAnsi="Calibri"/>
          <w:spacing w:val="11"/>
          <w:sz w:val="28"/>
        </w:rPr>
        <w:t>värden</w:t>
      </w:r>
      <w:r w:rsidRPr="00A37F75">
        <w:rPr>
          <w:rFonts w:ascii="Calibri" w:hAnsi="Calibri"/>
          <w:spacing w:val="29"/>
          <w:sz w:val="28"/>
        </w:rPr>
        <w:t xml:space="preserve"> </w:t>
      </w:r>
      <w:r w:rsidRPr="00A37F75">
        <w:rPr>
          <w:rFonts w:ascii="Calibri" w:hAnsi="Calibri"/>
          <w:spacing w:val="9"/>
          <w:sz w:val="28"/>
        </w:rPr>
        <w:t>som</w:t>
      </w:r>
      <w:r w:rsidRPr="00A37F75">
        <w:rPr>
          <w:rFonts w:ascii="Calibri" w:hAnsi="Calibri"/>
          <w:spacing w:val="29"/>
          <w:sz w:val="28"/>
        </w:rPr>
        <w:t xml:space="preserve"> </w:t>
      </w:r>
      <w:r w:rsidRPr="00A37F75">
        <w:rPr>
          <w:rFonts w:ascii="Calibri" w:hAnsi="Calibri"/>
          <w:spacing w:val="11"/>
          <w:sz w:val="28"/>
        </w:rPr>
        <w:t>anges</w:t>
      </w:r>
      <w:r w:rsidRPr="00A37F75">
        <w:rPr>
          <w:rFonts w:ascii="Calibri" w:hAnsi="Calibri"/>
          <w:spacing w:val="28"/>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skollagen</w:t>
      </w:r>
      <w:r w:rsidRPr="00A37F75">
        <w:rPr>
          <w:rFonts w:ascii="Calibri" w:hAnsi="Calibri"/>
          <w:spacing w:val="29"/>
          <w:sz w:val="28"/>
        </w:rPr>
        <w:t xml:space="preserve"> </w:t>
      </w:r>
      <w:r w:rsidRPr="00A37F75">
        <w:rPr>
          <w:rFonts w:ascii="Calibri" w:hAnsi="Calibri"/>
          <w:spacing w:val="10"/>
          <w:sz w:val="28"/>
        </w:rPr>
        <w:t>och</w:t>
      </w:r>
      <w:r w:rsidRPr="00A37F75">
        <w:rPr>
          <w:rFonts w:ascii="Calibri" w:hAnsi="Calibri"/>
          <w:spacing w:val="26"/>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3"/>
          <w:sz w:val="28"/>
        </w:rPr>
        <w:t>läroplanen</w:t>
      </w:r>
      <w:r w:rsidR="00BC7E9D">
        <w:rPr>
          <w:rFonts w:ascii="Calibri" w:hAnsi="Calibri"/>
          <w:spacing w:val="13"/>
          <w:sz w:val="28"/>
        </w:rPr>
        <w:t>.</w:t>
      </w:r>
    </w:p>
    <w:p w:rsidR="00DC3DA9" w:rsidRPr="00A37F75" w:rsidRDefault="00DC3DA9" w:rsidP="00DC3DA9">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studenten</w:t>
      </w:r>
      <w:r w:rsidRPr="00A37F75">
        <w:rPr>
          <w:spacing w:val="-3"/>
          <w:lang w:val="sv-SE"/>
        </w:rPr>
        <w:t xml:space="preserve"> </w:t>
      </w:r>
      <w:r w:rsidRPr="00A37F75">
        <w:rPr>
          <w:spacing w:val="-1"/>
          <w:lang w:val="sv-SE"/>
        </w:rPr>
        <w:t>exempelvis:</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Lärande m</w:t>
      </w:r>
      <w:r w:rsidR="004B6472" w:rsidRPr="000763F3">
        <w:rPr>
          <w:u w:val="single"/>
          <w:lang w:val="sv-SE"/>
        </w:rPr>
        <w:t>ål 2</w:t>
      </w:r>
    </w:p>
    <w:p w:rsidR="004B6472" w:rsidRDefault="004B6472" w:rsidP="002D6004">
      <w:pPr>
        <w:spacing w:before="52" w:line="276" w:lineRule="auto"/>
        <w:ind w:right="217"/>
        <w:rPr>
          <w:rFonts w:ascii="Calibri" w:hAnsi="Calibri"/>
          <w:spacing w:val="11"/>
          <w:sz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00774B74">
        <w:rPr>
          <w:rFonts w:ascii="Calibri" w:hAnsi="Calibri"/>
          <w:spacing w:val="11"/>
          <w:sz w:val="28"/>
        </w:rPr>
        <w:t>förebygga, hantera och bearbeta konflikter* i enlighet med lokala styrdokument, t.ex. den lokala likabehandlingsplanen</w:t>
      </w:r>
    </w:p>
    <w:p w:rsidR="00774B74" w:rsidRPr="00774B74" w:rsidRDefault="00774B74" w:rsidP="00774B74">
      <w:pPr>
        <w:spacing w:before="52" w:line="276" w:lineRule="auto"/>
        <w:ind w:right="217"/>
        <w:rPr>
          <w:rFonts w:ascii="Calibri" w:eastAsia="Calibri" w:hAnsi="Calibri" w:cs="Calibri"/>
          <w:sz w:val="24"/>
          <w:szCs w:val="28"/>
        </w:rPr>
      </w:pPr>
      <w:r w:rsidRPr="00774B74">
        <w:rPr>
          <w:sz w:val="16"/>
        </w:rPr>
        <w:t>*Med konflikt avses motsättningar mellan två eller fler parter. Motsättningarna kan vara av olika art och omfattning. Exempel på konflikter kan vara motstridiga uppfattningar inom arbetslag eller mellan vårdnadshavare och förskola/skola samt mobbning.</w:t>
      </w: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Default="00774B74" w:rsidP="00774B74">
      <w:pPr>
        <w:pStyle w:val="Liststycke"/>
        <w:numPr>
          <w:ilvl w:val="0"/>
          <w:numId w:val="18"/>
        </w:numPr>
        <w:spacing w:after="200" w:line="276" w:lineRule="auto"/>
        <w:ind w:left="284" w:hanging="284"/>
      </w:pPr>
      <w:r>
        <w:t>använder forskning och beprövad erfarenhet samt lokala styrdokument som utgångspunkt i arbetet med och kring konflikter</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bidrar i det förebyggande värdegrundsarbetet på skolan</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aktivt ingriper och bidrar till att lösa situationer där konflikter uppstått</w:t>
      </w:r>
    </w:p>
    <w:p w:rsidR="00774B74" w:rsidRDefault="00774B74" w:rsidP="00774B74">
      <w:pPr>
        <w:pStyle w:val="Liststycke"/>
        <w:ind w:left="284"/>
      </w:pPr>
    </w:p>
    <w:p w:rsidR="00774B74" w:rsidRPr="0003649E" w:rsidRDefault="00774B74" w:rsidP="00774B74">
      <w:pPr>
        <w:pStyle w:val="Liststycke"/>
        <w:numPr>
          <w:ilvl w:val="0"/>
          <w:numId w:val="18"/>
        </w:numPr>
        <w:spacing w:after="200" w:line="276" w:lineRule="auto"/>
        <w:ind w:left="284" w:hanging="284"/>
      </w:pPr>
      <w:r>
        <w:t>deltar aktivt i samtal och aktiviteter med syfte att förebygga och bearbeta konflikter</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774B74" w:rsidRPr="000737AD" w:rsidRDefault="00774B74" w:rsidP="00774B74">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Efter VFU-perioden ska studenten självständigt kunna integrera ett normkritiskt perspektiv i den pedagogiska verksamheten, med fokus på jämställdhet och jämlikhet.</w:t>
      </w:r>
    </w:p>
    <w:p w:rsidR="00774B74" w:rsidRDefault="00774B74" w:rsidP="00774B74">
      <w:pPr>
        <w:spacing w:after="0"/>
        <w:rPr>
          <w:rFonts w:eastAsia="Times New Roman"/>
          <w:color w:val="000000"/>
          <w:lang w:eastAsia="sv-SE"/>
        </w:rPr>
      </w:pP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0737AD" w:rsidRDefault="00774B74" w:rsidP="00774B74">
      <w:pPr>
        <w:pStyle w:val="Liststycke"/>
        <w:numPr>
          <w:ilvl w:val="0"/>
          <w:numId w:val="18"/>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undervisar om jämställdhet och jämlikhet eller medvetet och strukturerat använder normkritiska perspektiv i undervisning om annat innehåll</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bidrar till att lyfta normkritiska perspektiv i kollegiala samtal och skolutvecklingsarbete.</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774B74" w:rsidRPr="000737AD" w:rsidRDefault="00774B74" w:rsidP="00774B74">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Efter VFU-perioden ska studenten självständigt kunna kommunicera</w:t>
      </w:r>
      <w:r w:rsidR="00540230">
        <w:rPr>
          <w:rFonts w:asciiTheme="minorHAnsi" w:hAnsiTheme="minorHAnsi"/>
          <w:i w:val="0"/>
          <w:color w:val="000000" w:themeColor="text1"/>
          <w:sz w:val="28"/>
          <w:lang w:val="sv-SE" w:eastAsia="sv-SE"/>
        </w:rPr>
        <w:t xml:space="preserve"> professionsinriktat med elever, </w:t>
      </w:r>
      <w:r w:rsidRPr="000737AD">
        <w:rPr>
          <w:rFonts w:asciiTheme="minorHAnsi" w:hAnsiTheme="minorHAnsi"/>
          <w:i w:val="0"/>
          <w:color w:val="000000" w:themeColor="text1"/>
          <w:sz w:val="28"/>
          <w:lang w:val="sv-SE" w:eastAsia="sv-SE"/>
        </w:rPr>
        <w:t>personal</w:t>
      </w:r>
      <w:r w:rsidR="00540230">
        <w:rPr>
          <w:rFonts w:asciiTheme="minorHAnsi" w:hAnsiTheme="minorHAnsi"/>
          <w:i w:val="0"/>
          <w:color w:val="000000" w:themeColor="text1"/>
          <w:sz w:val="28"/>
          <w:lang w:val="sv-SE" w:eastAsia="sv-SE"/>
        </w:rPr>
        <w:t xml:space="preserve"> och vårdnadshavare</w:t>
      </w:r>
      <w:bookmarkStart w:id="0" w:name="_GoBack"/>
      <w:bookmarkEnd w:id="0"/>
      <w:r w:rsidRPr="000737AD">
        <w:rPr>
          <w:rFonts w:asciiTheme="minorHAnsi" w:hAnsiTheme="minorHAnsi"/>
          <w:i w:val="0"/>
          <w:color w:val="000000" w:themeColor="text1"/>
          <w:sz w:val="28"/>
          <w:lang w:val="sv-SE" w:eastAsia="sv-SE"/>
        </w:rPr>
        <w:t xml:space="preserve"> både i grupp och enskilt, med ett för sammanhanget funktionellt och adekvat språkbruk i tal och skrift.</w:t>
      </w:r>
    </w:p>
    <w:p w:rsidR="00774B74" w:rsidRDefault="00774B74" w:rsidP="00774B74">
      <w:pPr>
        <w:rPr>
          <w:rFonts w:eastAsia="Times New Roman"/>
          <w:color w:val="000000"/>
          <w:lang w:eastAsia="sv-SE"/>
        </w:rPr>
      </w:pPr>
    </w:p>
    <w:p w:rsidR="00774B74" w:rsidRPr="00223D6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810A11" w:rsidRPr="00A37F75" w:rsidRDefault="00774B74" w:rsidP="00774B74">
      <w:pPr>
        <w:pStyle w:val="Brdtext"/>
        <w:numPr>
          <w:ilvl w:val="0"/>
          <w:numId w:val="5"/>
        </w:numPr>
        <w:tabs>
          <w:tab w:val="left" w:pos="519"/>
        </w:tabs>
        <w:rPr>
          <w:lang w:val="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Efter VFU-perioden ska studenten självständigt kunna planera, leda, genomföra och utvärdera längre perioders undervisning i den egna ämneskombinationen, med utgångspunkt i skolans styrdokument och teoretiskt förankrat i ämneskunskap och ämnesdidaktik.</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C40E39">
        <w:rPr>
          <w:rFonts w:eastAsia="Times New Roman"/>
          <w:color w:val="333333"/>
          <w:shd w:val="clear" w:color="auto" w:fill="FFFFFF"/>
          <w:lang w:eastAsia="sv-SE"/>
        </w:rPr>
        <w:t>planerar och genomför</w:t>
      </w:r>
      <w:r>
        <w:rPr>
          <w:rFonts w:eastAsia="Times New Roman"/>
          <w:color w:val="333333"/>
          <w:shd w:val="clear" w:color="auto" w:fill="FFFFFF"/>
          <w:lang w:eastAsia="sv-SE"/>
        </w:rPr>
        <w:t xml:space="preserve"> och utvärderar hela arbetsområden från början till slut </w:t>
      </w:r>
    </w:p>
    <w:p w:rsidR="00774B74" w:rsidRPr="00223D64" w:rsidRDefault="00774B74" w:rsidP="00774B7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goda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som skapar förutsättningar för elevers lärande</w:t>
      </w:r>
      <w:r w:rsidRPr="00223D64">
        <w:rPr>
          <w:rFonts w:eastAsia="Times New Roman"/>
          <w:color w:val="000000"/>
          <w:lang w:eastAsia="sv-SE"/>
        </w:rPr>
        <w:t xml:space="preserve"> </w:t>
      </w:r>
    </w:p>
    <w:p w:rsidR="00774B74" w:rsidRPr="00774B74"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 xml:space="preserve">visar god ämnesdidaktisk medvetenhet och kunskap, beaktande de didaktiska frågorna vad, hur, varför och för vem </w:t>
      </w:r>
    </w:p>
    <w:p w:rsidR="00810A11"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visar tydligt ledarskap i klassrummet.</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810A11" w:rsidRPr="00774B74" w:rsidRDefault="002D6004" w:rsidP="002D6004">
      <w:pPr>
        <w:pStyle w:val="Rubrik2"/>
        <w:ind w:left="0"/>
        <w:rPr>
          <w:u w:val="single"/>
          <w:lang w:val="sv-SE"/>
        </w:rPr>
      </w:pPr>
      <w:r w:rsidRPr="00774B74">
        <w:rPr>
          <w:u w:val="single"/>
          <w:lang w:val="sv-SE"/>
        </w:rPr>
        <w:lastRenderedPageBreak/>
        <w:t>L</w:t>
      </w:r>
      <w:r w:rsidR="00810A11" w:rsidRPr="00774B74">
        <w:rPr>
          <w:u w:val="single"/>
          <w:lang w:val="sv-SE"/>
        </w:rPr>
        <w:t>ärandemål 6</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beskriver vilka förutsättningar och specialpedagogiska behov eleven har</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planerar och genomför inkluderande undervisning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tar hjälp av specialpedagoger och speciallärare för att tillgodose elevers olika förutsättningar och behov</w:t>
      </w:r>
    </w:p>
    <w:p w:rsidR="00774B74" w:rsidRDefault="00774B74" w:rsidP="00774B74">
      <w:pPr>
        <w:pStyle w:val="Liststycke"/>
        <w:ind w:left="284"/>
        <w:rPr>
          <w:rFonts w:eastAsia="Times New Roman"/>
          <w:color w:val="000000"/>
          <w:lang w:eastAsia="sv-SE"/>
        </w:rPr>
      </w:pPr>
    </w:p>
    <w:p w:rsidR="00810A11" w:rsidRP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utvärderar undervisningen utifrån ett specialpedagogiskt perspektiv</w:t>
      </w:r>
    </w:p>
    <w:p w:rsidR="00810A11" w:rsidRDefault="00C01595" w:rsidP="00810A11">
      <w:pPr>
        <w:rPr>
          <w:spacing w:val="-1"/>
        </w:rPr>
      </w:pPr>
      <w:r>
        <w:rPr>
          <w:rFonts w:ascii="Calibri" w:hAnsi="Calibri"/>
          <w:noProof/>
          <w:sz w:val="28"/>
          <w:u w:val="thick" w:color="000000"/>
          <w:lang w:eastAsia="sv-SE"/>
        </w:rPr>
        <mc:AlternateContent>
          <mc:Choice Requires="wps">
            <w:drawing>
              <wp:anchor distT="0" distB="0" distL="114300" distR="114300" simplePos="0" relativeHeight="251669504" behindDoc="0" locked="0" layoutInCell="1" allowOverlap="1" wp14:anchorId="31CB39A7" wp14:editId="5C6F9C66">
                <wp:simplePos x="0" y="0"/>
                <wp:positionH relativeFrom="margin">
                  <wp:posOffset>-635</wp:posOffset>
                </wp:positionH>
                <wp:positionV relativeFrom="paragraph">
                  <wp:posOffset>287020</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7" o:spid="_x0000_s1031" type="#_x0000_t202" style="position:absolute;margin-left:-.05pt;margin-top:22.6pt;width:442.8pt;height:327.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DEtOkCUQIAAKkEAAAOAAAAAAAAAAAAAAAAAC4CAABkcnMvZTJvRG9jLnhtbFBLAQItABQABgAI&#10;AAAAIQC1KlDd3AAAAAgBAAAPAAAAAAAAAAAAAAAAAKsEAABkcnMvZG93bnJldi54bWxQSwUGAAAA&#10;AAQABADzAAAAtA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w:t>
      </w:r>
      <w:r w:rsidR="004B6472" w:rsidRPr="000763F3">
        <w:rPr>
          <w:u w:val="single"/>
          <w:lang w:val="sv-SE"/>
        </w:rPr>
        <w:t>ärandemål 7</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utifrån undervisningssituationer och bedömningsunderlag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rsidR="00774B74" w:rsidRPr="00774B74" w:rsidRDefault="00774B74" w:rsidP="00774B74">
      <w:pPr>
        <w:pStyle w:val="Liststycke"/>
        <w:rPr>
          <w:rFonts w:eastAsia="Times New Roman"/>
          <w:color w:val="000000"/>
          <w:lang w:eastAsia="sv-SE"/>
        </w:rPr>
      </w:pPr>
    </w:p>
    <w:p w:rsidR="002C6333" w:rsidRP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774B74">
        <w:rPr>
          <w:rFonts w:eastAsia="Times New Roman"/>
          <w:color w:val="000000"/>
          <w:lang w:eastAsia="sv-SE"/>
        </w:rPr>
        <w:t>deltar i skolans kollegiala arbete med bedömning av elevers kunskaper.</w:t>
      </w:r>
    </w:p>
    <w:p w:rsidR="004B6472" w:rsidRDefault="002C6333" w:rsidP="004B6472">
      <w:pPr>
        <w:rPr>
          <w:spacing w:val="-1"/>
        </w:rPr>
      </w:pPr>
      <w:r>
        <w:rPr>
          <w:rFonts w:ascii="Calibri" w:hAnsi="Calibri"/>
          <w:noProof/>
          <w:sz w:val="28"/>
          <w:u w:val="thick" w:color="000000"/>
          <w:lang w:eastAsia="sv-SE"/>
        </w:rPr>
        <mc:AlternateContent>
          <mc:Choice Requires="wps">
            <w:drawing>
              <wp:anchor distT="0" distB="0" distL="114300" distR="114300" simplePos="0" relativeHeight="251679744" behindDoc="0" locked="0" layoutInCell="1" allowOverlap="1" wp14:anchorId="720E4FB7" wp14:editId="2A1520CF">
                <wp:simplePos x="0" y="0"/>
                <wp:positionH relativeFrom="margin">
                  <wp:posOffset>-635</wp:posOffset>
                </wp:positionH>
                <wp:positionV relativeFrom="paragraph">
                  <wp:posOffset>241935</wp:posOffset>
                </wp:positionV>
                <wp:extent cx="5623560" cy="4160520"/>
                <wp:effectExtent l="0" t="0" r="15240" b="11430"/>
                <wp:wrapNone/>
                <wp:docPr id="9" name="Textruta 9"/>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E4FB7" id="Textruta 9" o:spid="_x0000_s1032" type="#_x0000_t202" style="position:absolute;margin-left:-.05pt;margin-top:19.05pt;width:442.8pt;height:327.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spacing w:val="-1"/>
        </w:rPr>
      </w:pPr>
    </w:p>
    <w:p w:rsidR="004B6472" w:rsidRDefault="004B6472" w:rsidP="004B6472">
      <w:pPr>
        <w:rPr>
          <w:spacing w:val="-1"/>
        </w:rPr>
      </w:pPr>
    </w:p>
    <w:p w:rsidR="004B6472" w:rsidRDefault="004B6472" w:rsidP="004B6472">
      <w:pPr>
        <w:rPr>
          <w:spacing w:val="-1"/>
        </w:rPr>
      </w:pPr>
    </w:p>
    <w:p w:rsidR="004B6472" w:rsidRDefault="004B6472" w:rsidP="004B6472">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8</w:t>
      </w:r>
    </w:p>
    <w:p w:rsidR="00482729" w:rsidRPr="001B2165" w:rsidRDefault="00482729" w:rsidP="00482729">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VFU-perioden ska studenten självständigt kunna </w:t>
      </w:r>
      <w:r>
        <w:rPr>
          <w:rFonts w:asciiTheme="minorHAnsi" w:hAnsiTheme="minorHAnsi"/>
          <w:i w:val="0"/>
          <w:color w:val="000000" w:themeColor="text1"/>
          <w:sz w:val="28"/>
          <w:lang w:val="sv-SE" w:eastAsia="sv-SE"/>
        </w:rPr>
        <w:t>genomföra och värdera pedagogisk verksamhet som integrerar digitala verktyg.</w:t>
      </w:r>
    </w:p>
    <w:p w:rsidR="00482729" w:rsidRDefault="00482729" w:rsidP="00482729">
      <w:pPr>
        <w:widowControl w:val="0"/>
        <w:spacing w:after="0" w:line="240" w:lineRule="auto"/>
        <w:rPr>
          <w:rFonts w:cs="Calibri"/>
          <w:color w:val="000000"/>
          <w:lang w:eastAsia="sv-SE"/>
        </w:rPr>
      </w:pPr>
    </w:p>
    <w:p w:rsidR="00482729" w:rsidRPr="00970099" w:rsidRDefault="00482729" w:rsidP="00482729">
      <w:pPr>
        <w:widowControl w:val="0"/>
        <w:spacing w:after="0" w:line="240" w:lineRule="auto"/>
        <w:rPr>
          <w:rFonts w:cs="Calibri"/>
          <w:color w:val="000000"/>
          <w:lang w:eastAsia="sv-SE"/>
        </w:rPr>
      </w:pPr>
    </w:p>
    <w:p w:rsidR="00482729" w:rsidRPr="00223D64" w:rsidRDefault="00482729" w:rsidP="00482729">
      <w:pPr>
        <w:spacing w:after="0"/>
      </w:pPr>
      <w:r w:rsidRPr="00223D64">
        <w:t xml:space="preserve">Det innebär att studenten exempelvis: </w:t>
      </w:r>
    </w:p>
    <w:p w:rsidR="00482729" w:rsidRPr="004265C2"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 xml:space="preserve">använder digitala verktyg på ett sätt som </w:t>
      </w:r>
      <w:r w:rsidRPr="004265C2">
        <w:rPr>
          <w:color w:val="000000"/>
        </w:rPr>
        <w:t>skapar förutsättningar för lärande och utveckling enligt läroplanen</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variera</w:t>
      </w:r>
      <w:r>
        <w:rPr>
          <w:rFonts w:eastAsia="Times New Roman"/>
          <w:color w:val="000000"/>
          <w:lang w:eastAsia="sv-SE"/>
        </w:rPr>
        <w:t>r</w:t>
      </w:r>
      <w:r w:rsidRPr="004265C2">
        <w:rPr>
          <w:rFonts w:eastAsia="Times New Roman"/>
          <w:color w:val="000000"/>
          <w:lang w:eastAsia="sv-SE"/>
        </w:rPr>
        <w:t xml:space="preserve"> sin undervisning med hjälp av digitala verktyg</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 xml:space="preserve">motiverar integrering av digitala verktyg utifrån ämnesdidaktisk medvetenhet och kunskap </w:t>
      </w:r>
    </w:p>
    <w:p w:rsidR="00482729" w:rsidRDefault="00482729" w:rsidP="00482729">
      <w:pPr>
        <w:pStyle w:val="Liststycke"/>
        <w:spacing w:after="240"/>
        <w:ind w:left="284"/>
        <w:textAlignment w:val="baseline"/>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visar god kännedom om etiska och källkritiska aspekter kring användandet av digitala verktyg.</w:t>
      </w:r>
    </w:p>
    <w:p w:rsidR="00810A11" w:rsidRDefault="00810A11" w:rsidP="00810A11"/>
    <w:p w:rsidR="00810A11" w:rsidRDefault="00C01595" w:rsidP="00810A11">
      <w:r>
        <w:rPr>
          <w:rFonts w:ascii="Calibri" w:hAnsi="Calibri"/>
          <w:noProof/>
          <w:sz w:val="28"/>
          <w:u w:val="thick" w:color="000000"/>
          <w:lang w:eastAsia="sv-SE"/>
        </w:rPr>
        <mc:AlternateContent>
          <mc:Choice Requires="wps">
            <w:drawing>
              <wp:anchor distT="0" distB="0" distL="114300" distR="114300" simplePos="0" relativeHeight="251671552" behindDoc="0" locked="0" layoutInCell="1" allowOverlap="1" wp14:anchorId="31CB39A7" wp14:editId="5C6F9C66">
                <wp:simplePos x="0" y="0"/>
                <wp:positionH relativeFrom="margin">
                  <wp:posOffset>-635</wp:posOffset>
                </wp:positionH>
                <wp:positionV relativeFrom="paragraph">
                  <wp:posOffset>288290</wp:posOffset>
                </wp:positionV>
                <wp:extent cx="5623560" cy="4236720"/>
                <wp:effectExtent l="0" t="0" r="15240" b="11430"/>
                <wp:wrapNone/>
                <wp:docPr id="8" name="Textruta 8"/>
                <wp:cNvGraphicFramePr/>
                <a:graphic xmlns:a="http://schemas.openxmlformats.org/drawingml/2006/main">
                  <a:graphicData uri="http://schemas.microsoft.com/office/word/2010/wordprocessingShape">
                    <wps:wsp>
                      <wps:cNvSpPr txBox="1"/>
                      <wps:spPr>
                        <a:xfrm>
                          <a:off x="0" y="0"/>
                          <a:ext cx="5623560" cy="42367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8" o:spid="_x0000_s1033" type="#_x0000_t202" style="position:absolute;margin-left:-.05pt;margin-top:22.7pt;width:442.8pt;height:33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F614E8" w:rsidRDefault="00810A11">
      <w:r>
        <w:br w:type="page"/>
      </w:r>
    </w:p>
    <w:p w:rsidR="001315D0" w:rsidRDefault="00E74195" w:rsidP="00E74195">
      <w:pPr>
        <w:pStyle w:val="Rubrik2"/>
        <w:ind w:left="0"/>
        <w:rPr>
          <w:u w:val="single"/>
          <w:lang w:val="sv-SE"/>
        </w:rPr>
      </w:pPr>
      <w:r>
        <w:rPr>
          <w:u w:val="single"/>
          <w:lang w:val="sv-SE"/>
        </w:rPr>
        <w:lastRenderedPageBreak/>
        <w:t>L</w:t>
      </w:r>
      <w:r w:rsidR="001315D0" w:rsidRPr="000763F3">
        <w:rPr>
          <w:u w:val="single"/>
          <w:lang w:val="sv-SE"/>
        </w:rPr>
        <w:t xml:space="preserve">ärandemål </w:t>
      </w:r>
      <w:r w:rsidR="00482729">
        <w:rPr>
          <w:u w:val="single"/>
          <w:lang w:val="sv-SE"/>
        </w:rPr>
        <w:t>9</w:t>
      </w:r>
    </w:p>
    <w:p w:rsidR="00482729" w:rsidRPr="00482729" w:rsidRDefault="00482729" w:rsidP="00482729">
      <w:pPr>
        <w:pStyle w:val="Underrubrik"/>
        <w:spacing w:after="0"/>
        <w:rPr>
          <w:rFonts w:ascii="Calibri" w:eastAsiaTheme="minorHAnsi" w:hAnsi="Calibri" w:cstheme="minorBidi"/>
          <w:i w:val="0"/>
          <w:iCs w:val="0"/>
          <w:color w:val="auto"/>
          <w:spacing w:val="11"/>
          <w:sz w:val="28"/>
          <w:szCs w:val="22"/>
          <w:lang w:val="sv-SE"/>
        </w:rPr>
      </w:pPr>
      <w:r w:rsidRPr="00482729">
        <w:rPr>
          <w:rFonts w:ascii="Calibri" w:eastAsiaTheme="minorHAnsi" w:hAnsi="Calibri" w:cstheme="minorBidi"/>
          <w:i w:val="0"/>
          <w:iCs w:val="0"/>
          <w:color w:val="auto"/>
          <w:spacing w:val="11"/>
          <w:sz w:val="28"/>
          <w:szCs w:val="22"/>
          <w:lang w:val="sv-SE"/>
        </w:rPr>
        <w:t>Efter VFU-perioden ska studenten självständigt kunna argumentera för teoretiskt välgrundade möjligheter till verksamhetsutvecklande arbete</w:t>
      </w:r>
      <w:r>
        <w:rPr>
          <w:rFonts w:ascii="Calibri" w:eastAsiaTheme="minorHAnsi" w:hAnsi="Calibri" w:cstheme="minorBidi"/>
          <w:i w:val="0"/>
          <w:iCs w:val="0"/>
          <w:color w:val="auto"/>
          <w:spacing w:val="11"/>
          <w:sz w:val="28"/>
          <w:szCs w:val="22"/>
          <w:lang w:val="sv-SE"/>
        </w:rPr>
        <w:t xml:space="preserve"> (examineras på universitetet)</w:t>
      </w:r>
      <w:r w:rsidRPr="00482729">
        <w:rPr>
          <w:rFonts w:ascii="Calibri" w:eastAsiaTheme="minorHAnsi" w:hAnsi="Calibri" w:cstheme="minorBidi"/>
          <w:i w:val="0"/>
          <w:iCs w:val="0"/>
          <w:color w:val="auto"/>
          <w:spacing w:val="11"/>
          <w:sz w:val="28"/>
          <w:szCs w:val="22"/>
          <w:lang w:val="sv-SE"/>
        </w:rPr>
        <w:t>.</w:t>
      </w:r>
    </w:p>
    <w:p w:rsidR="00482729" w:rsidRDefault="00482729" w:rsidP="00482729">
      <w:pPr>
        <w:rPr>
          <w:rFonts w:eastAsia="Times New Roman"/>
          <w:color w:val="000000"/>
          <w:lang w:eastAsia="sv-SE"/>
        </w:rPr>
      </w:pPr>
    </w:p>
    <w:p w:rsidR="00482729" w:rsidRPr="00223D64" w:rsidRDefault="00482729" w:rsidP="00482729">
      <w:pPr>
        <w:spacing w:after="0"/>
      </w:pPr>
      <w:r w:rsidRPr="00223D64">
        <w:t xml:space="preserve">Det innebär att studenten exempelvis: </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utifrån forskning och beprövad erfarenhet kan beskriva och förklara modeller för verksamhetsutveckling</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använder forskning och beprövad erfarenhet i analys och värdering av verksamhetsutveckling.</w:t>
      </w:r>
    </w:p>
    <w:p w:rsidR="00482729" w:rsidRDefault="00482729" w:rsidP="00E74195">
      <w:pPr>
        <w:pStyle w:val="Rubrik2"/>
        <w:ind w:left="0"/>
        <w:rPr>
          <w:u w:val="single"/>
          <w:lang w:val="sv-SE"/>
        </w:rPr>
      </w:pPr>
    </w:p>
    <w:p w:rsidR="00482729" w:rsidRDefault="00482729" w:rsidP="00E74195">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698176" behindDoc="0" locked="0" layoutInCell="1" allowOverlap="1" wp14:anchorId="3438D6C6" wp14:editId="03944186">
                <wp:simplePos x="0" y="0"/>
                <wp:positionH relativeFrom="margin">
                  <wp:posOffset>0</wp:posOffset>
                </wp:positionH>
                <wp:positionV relativeFrom="paragraph">
                  <wp:posOffset>0</wp:posOffset>
                </wp:positionV>
                <wp:extent cx="5623560" cy="5463540"/>
                <wp:effectExtent l="0" t="0" r="15240" b="22860"/>
                <wp:wrapNone/>
                <wp:docPr id="15" name="Textruta 15"/>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8D6C6" id="Textruta 15" o:spid="_x0000_s1034" type="#_x0000_t202" style="position:absolute;margin-left:0;margin-top:0;width:442.8pt;height:430.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" fillcolor="white [3201]" strokeweight=".5pt">
                <v:textbo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v:textbox>
                <w10:wrap anchorx="margin"/>
              </v:shape>
            </w:pict>
          </mc:Fallback>
        </mc:AlternateContent>
      </w:r>
    </w:p>
    <w:p w:rsidR="00482729" w:rsidRPr="000763F3" w:rsidRDefault="00482729" w:rsidP="00E74195">
      <w:pPr>
        <w:pStyle w:val="Rubrik2"/>
        <w:ind w:left="0"/>
        <w:rPr>
          <w:u w:val="single"/>
          <w:lang w:val="sv-SE"/>
        </w:rPr>
      </w:pPr>
    </w:p>
    <w:p w:rsidR="001315D0" w:rsidRPr="00A37F75" w:rsidRDefault="001315D0" w:rsidP="00E74195">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Pr="00A37F75">
        <w:rPr>
          <w:rFonts w:ascii="Calibri" w:hAnsi="Calibri"/>
          <w:spacing w:val="11"/>
          <w:sz w:val="28"/>
        </w:rPr>
        <w:t>andra</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diskutera den egna professionsutvecklingen samt identifiera vidare behov av utveckling (examineras på universitetet)</w:t>
      </w:r>
      <w:r w:rsidRPr="00A37F75">
        <w:rPr>
          <w:rFonts w:ascii="Calibri" w:hAnsi="Calibri"/>
          <w:spacing w:val="12"/>
          <w:sz w:val="28"/>
        </w:rPr>
        <w:t>.</w:t>
      </w:r>
    </w:p>
    <w:p w:rsidR="001315D0" w:rsidRDefault="007A1DF5" w:rsidP="00E74195">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315D0" w:rsidP="001315D0">
      <w:pPr>
        <w:pStyle w:val="Brdtext"/>
        <w:tabs>
          <w:tab w:val="left" w:pos="536"/>
        </w:tabs>
        <w:spacing w:line="274" w:lineRule="auto"/>
        <w:ind w:left="0" w:right="465"/>
        <w:rPr>
          <w:lang w:val="sv-SE"/>
        </w:rPr>
      </w:pPr>
    </w:p>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482729" w:rsidRPr="000763F3" w:rsidRDefault="00482729" w:rsidP="00482729">
      <w:pPr>
        <w:pStyle w:val="Rubrik2"/>
        <w:ind w:left="0"/>
        <w:rPr>
          <w:u w:val="single"/>
          <w:lang w:val="sv-SE"/>
        </w:rPr>
      </w:pPr>
      <w:r>
        <w:rPr>
          <w:u w:val="single"/>
          <w:lang w:val="sv-SE"/>
        </w:rPr>
        <w:lastRenderedPageBreak/>
        <w:t>L</w:t>
      </w:r>
      <w:r w:rsidRPr="000763F3">
        <w:rPr>
          <w:u w:val="single"/>
          <w:lang w:val="sv-SE"/>
        </w:rPr>
        <w:t>ärandemål 10</w:t>
      </w:r>
    </w:p>
    <w:p w:rsidR="00482729" w:rsidRPr="00A37F75" w:rsidRDefault="00482729" w:rsidP="00482729">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analysera den egna professionsutvecklingen samt identifiera vidare behov av utveckling (examineras på universitetet)</w:t>
      </w:r>
      <w:r w:rsidRPr="00A37F75">
        <w:rPr>
          <w:rFonts w:ascii="Calibri" w:hAnsi="Calibri"/>
          <w:spacing w:val="12"/>
          <w:sz w:val="28"/>
        </w:rPr>
        <w:t>.</w:t>
      </w:r>
    </w:p>
    <w:p w:rsidR="00482729" w:rsidRDefault="00482729" w:rsidP="00482729">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44255" w:rsidP="001315D0">
      <w:r>
        <w:rPr>
          <w:noProof/>
          <w:sz w:val="28"/>
          <w:u w:val="thick" w:color="000000"/>
          <w:lang w:eastAsia="sv-SE"/>
        </w:rPr>
        <mc:AlternateContent>
          <mc:Choice Requires="wps">
            <w:drawing>
              <wp:anchor distT="0" distB="0" distL="114300" distR="114300" simplePos="0" relativeHeight="251700224" behindDoc="0" locked="0" layoutInCell="1" allowOverlap="1" wp14:anchorId="242F173F" wp14:editId="3D9B9937">
                <wp:simplePos x="0" y="0"/>
                <wp:positionH relativeFrom="margin">
                  <wp:align>left</wp:align>
                </wp:positionH>
                <wp:positionV relativeFrom="paragraph">
                  <wp:posOffset>41910</wp:posOffset>
                </wp:positionV>
                <wp:extent cx="5623560" cy="5463540"/>
                <wp:effectExtent l="0" t="0" r="15240" b="22860"/>
                <wp:wrapNone/>
                <wp:docPr id="20" name="Textruta 20"/>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F173F" id="Textruta 20" o:spid="_x0000_s1035" type="#_x0000_t202" style="position:absolute;margin-left:0;margin-top:3.3pt;width:442.8pt;height:430.2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" fillcolor="white [3201]" strokeweight=".5pt">
                <v:textbo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v:textbox>
                <w10:wrap anchorx="margin"/>
              </v:shape>
            </w:pict>
          </mc:Fallback>
        </mc:AlternateContent>
      </w:r>
    </w:p>
    <w:p w:rsidR="001315D0" w:rsidRDefault="001315D0"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4E009C" w:rsidRDefault="004E009C"/>
    <w:p w:rsidR="004E009C" w:rsidRDefault="004E009C"/>
    <w:p w:rsidR="004E009C" w:rsidRDefault="004E009C"/>
    <w:p w:rsidR="004E009C" w:rsidRDefault="004E009C"/>
    <w:p w:rsidR="004E009C" w:rsidRDefault="004E009C"/>
    <w:p w:rsidR="004E009C" w:rsidRDefault="00144255">
      <w:r>
        <w:rPr>
          <w:noProof/>
          <w:sz w:val="28"/>
          <w:u w:val="thick" w:color="000000"/>
          <w:lang w:eastAsia="sv-SE"/>
        </w:rPr>
        <mc:AlternateContent>
          <mc:Choice Requires="wps">
            <w:drawing>
              <wp:anchor distT="0" distB="0" distL="114300" distR="114300" simplePos="0" relativeHeight="251696128" behindDoc="0" locked="0" layoutInCell="1" allowOverlap="1" wp14:anchorId="15074C9A" wp14:editId="54125A0E">
                <wp:simplePos x="0" y="0"/>
                <wp:positionH relativeFrom="margin">
                  <wp:posOffset>-1270</wp:posOffset>
                </wp:positionH>
                <wp:positionV relativeFrom="paragraph">
                  <wp:posOffset>2156460</wp:posOffset>
                </wp:positionV>
                <wp:extent cx="5623560" cy="632460"/>
                <wp:effectExtent l="0" t="0" r="15240" b="15240"/>
                <wp:wrapNone/>
                <wp:docPr id="11" name="Textruta 11"/>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4E009C" w:rsidRDefault="004E009C" w:rsidP="004E009C">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74C9A" id="Textruta 11" o:spid="_x0000_s1036" type="#_x0000_t202" style="position:absolute;margin-left:-.1pt;margin-top:169.8pt;width:442.8pt;height:49.8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" fillcolor="white [3201]" strokeweight=".5pt">
                <v:textbox>
                  <w:txbxContent>
                    <w:p w:rsidR="004E009C" w:rsidRDefault="004E009C" w:rsidP="004E009C">
                      <w:r>
                        <w:t>De här lärandemålen ska prioriteras i trepartssamtalet:</w:t>
                      </w:r>
                    </w:p>
                  </w:txbxContent>
                </v:textbox>
                <w10:wrap anchorx="margin"/>
              </v:shape>
            </w:pict>
          </mc:Fallback>
        </mc:AlternateContent>
      </w:r>
      <w:r w:rsidR="002D6004">
        <w:br w:type="page"/>
      </w:r>
    </w:p>
    <w:p w:rsidR="00D06324" w:rsidRDefault="00D06324" w:rsidP="00D06324">
      <w:pPr>
        <w:pStyle w:val="Rubrik2"/>
        <w:ind w:left="0"/>
        <w:rPr>
          <w:lang w:val="sv-SE"/>
        </w:rPr>
      </w:pPr>
      <w:r w:rsidRPr="000763F3">
        <w:rPr>
          <w:lang w:val="sv-SE"/>
        </w:rPr>
        <w:lastRenderedPageBreak/>
        <w:t>Genomförd lektion/aktivitet: underlag för diskussion och sammanfattning</w:t>
      </w:r>
    </w:p>
    <w:p w:rsidR="00D06324" w:rsidRDefault="00D06324" w:rsidP="00D06324">
      <w:pPr>
        <w:pStyle w:val="Rubrik2"/>
        <w:ind w:left="0"/>
        <w:rPr>
          <w:rFonts w:asciiTheme="minorHAnsi" w:eastAsiaTheme="minorHAnsi" w:hAnsiTheme="minorHAnsi"/>
          <w:sz w:val="22"/>
          <w:szCs w:val="22"/>
          <w:lang w:val="sv-SE"/>
        </w:rPr>
      </w:pPr>
      <w:r w:rsidRPr="00D06324">
        <w:rPr>
          <w:rFonts w:asciiTheme="minorHAnsi" w:eastAsiaTheme="minorHAnsi" w:hAnsiTheme="minorHAnsi"/>
          <w:b/>
          <w:sz w:val="22"/>
          <w:szCs w:val="22"/>
          <w:lang w:val="sv-SE"/>
        </w:rPr>
        <w:t>I enstaka fall</w:t>
      </w:r>
      <w:r>
        <w:rPr>
          <w:rFonts w:asciiTheme="minorHAnsi" w:eastAsiaTheme="minorHAnsi" w:hAnsiTheme="minorHAnsi"/>
          <w:sz w:val="22"/>
          <w:szCs w:val="22"/>
          <w:lang w:val="sv-SE"/>
        </w:rPr>
        <w:t xml:space="preserve"> genomförs trepartssamtalet vid ett besök av universitetets lärarutbildare. I dessa fall föregås samtalet av en observerad lektion vilken dokumenteras i underlaget nedan. Om besök inte har förekommit lämnas underlaget blankt.</w:t>
      </w:r>
    </w:p>
    <w:p w:rsidR="00D06324" w:rsidRDefault="00D06324" w:rsidP="00D06324">
      <w:pPr>
        <w:pStyle w:val="Rubrik2"/>
        <w:ind w:left="0"/>
        <w:rPr>
          <w:rFonts w:asciiTheme="minorHAnsi" w:eastAsiaTheme="minorHAnsi" w:hAnsiTheme="minorHAnsi"/>
          <w:sz w:val="22"/>
          <w:szCs w:val="22"/>
          <w:lang w:val="sv-SE"/>
        </w:rPr>
      </w:pPr>
    </w:p>
    <w:p w:rsidR="00D06324" w:rsidRPr="00D06324" w:rsidRDefault="00D06324" w:rsidP="00D06324">
      <w:pPr>
        <w:pStyle w:val="Rubrik2"/>
        <w:ind w:left="0"/>
        <w:rPr>
          <w:lang w:val="sv-SE"/>
        </w:rPr>
      </w:pPr>
      <w:r w:rsidRPr="00D06324">
        <w:rPr>
          <w:lang w:val="sv-SE"/>
        </w:rPr>
        <w:t>Instruktioner</w:t>
      </w:r>
    </w:p>
    <w:p w:rsidR="00D06324" w:rsidRDefault="00D06324" w:rsidP="00D0632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rsidR="00D06324" w:rsidRDefault="00D06324" w:rsidP="00D06324">
      <w:pPr>
        <w:spacing w:after="0" w:line="240" w:lineRule="auto"/>
        <w:contextualSpacing/>
      </w:pPr>
    </w:p>
    <w:p w:rsidR="00D06324" w:rsidRDefault="00D06324" w:rsidP="00D06324">
      <w:pPr>
        <w:spacing w:after="0" w:line="240" w:lineRule="auto"/>
        <w:contextualSpacing/>
      </w:pPr>
      <w:r>
        <w:t>Studenten kan utgå ifrån följande frågeställningar i sin redogörelse och problematisering:</w:t>
      </w:r>
    </w:p>
    <w:p w:rsidR="00D06324" w:rsidRDefault="00D06324" w:rsidP="00D06324">
      <w:pPr>
        <w:pStyle w:val="Liststycke"/>
        <w:numPr>
          <w:ilvl w:val="0"/>
          <w:numId w:val="3"/>
        </w:numPr>
        <w:spacing w:after="0" w:line="240" w:lineRule="auto"/>
      </w:pPr>
      <w:r>
        <w:t xml:space="preserve">Kan du identifiera något som gick som du hade planerat? Ge exempel! </w:t>
      </w:r>
    </w:p>
    <w:p w:rsidR="00D06324" w:rsidRPr="0019522B" w:rsidRDefault="00D06324" w:rsidP="00D0632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D06324" w:rsidRDefault="00D06324" w:rsidP="00D06324">
      <w:pPr>
        <w:pStyle w:val="Liststycke"/>
        <w:numPr>
          <w:ilvl w:val="0"/>
          <w:numId w:val="3"/>
        </w:numPr>
        <w:spacing w:after="0" w:line="240" w:lineRule="auto"/>
      </w:pPr>
      <w:r>
        <w:t xml:space="preserve">Om du skulle planera och genomföra samma moment igen - Vad skulle du behålla? Vilka andra möjliga upplägg finns det? </w:t>
      </w:r>
    </w:p>
    <w:p w:rsidR="00D06324" w:rsidRDefault="00D06324" w:rsidP="00D06324"/>
    <w:p w:rsidR="00D06324" w:rsidRDefault="00D06324" w:rsidP="00D0632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704320" behindDoc="0" locked="0" layoutInCell="1" allowOverlap="1" wp14:anchorId="3561B95A" wp14:editId="011088EA">
                <wp:simplePos x="0" y="0"/>
                <wp:positionH relativeFrom="margin">
                  <wp:align>center</wp:align>
                </wp:positionH>
                <wp:positionV relativeFrom="paragraph">
                  <wp:posOffset>8890</wp:posOffset>
                </wp:positionV>
                <wp:extent cx="5623560" cy="3604260"/>
                <wp:effectExtent l="0" t="0" r="15240" b="15240"/>
                <wp:wrapNone/>
                <wp:docPr id="10" name="Textruta 10"/>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D06324" w:rsidRDefault="00D06324" w:rsidP="00D06324">
                            <w:r>
                              <w:t>Sammanfattning av styrkor</w:t>
                            </w:r>
                          </w:p>
                          <w:p w:rsidR="00D06324" w:rsidRDefault="00D06324" w:rsidP="00D06324"/>
                          <w:p w:rsidR="00D06324" w:rsidRDefault="00D06324" w:rsidP="00D06324"/>
                          <w:p w:rsidR="00D06324" w:rsidRDefault="00D06324" w:rsidP="00D06324"/>
                          <w:p w:rsidR="00D06324" w:rsidRDefault="00D06324" w:rsidP="00D06324"/>
                          <w:p w:rsidR="00D06324" w:rsidRDefault="00D06324" w:rsidP="00D06324"/>
                          <w:p w:rsidR="00D06324" w:rsidRDefault="00D06324" w:rsidP="00D0632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61B95A" id="_x0000_t202" coordsize="21600,21600" o:spt="202" path="m,l,21600r21600,l21600,xe">
                <v:stroke joinstyle="miter"/>
                <v:path gradientshapeok="t" o:connecttype="rect"/>
              </v:shapetype>
              <v:shape id="Textruta 10" o:spid="_x0000_s1037" type="#_x0000_t202" style="position:absolute;margin-left:0;margin-top:.7pt;width:442.8pt;height:283.8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sw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B3mM&#10;qNGjJ9UGt0MBcEGfxvopYI8WwNB+oRbYk9/DGctuS1fHXxTEEAfV4awu2JiEczwZDMcThCRiw0lv&#10;NIAB/uzlc+t8+KqoZvGSc4f2JVXFfuVDBz1B4muedFXcVlonI46MWmrH9gLN1iElCfJXKG1Yk/PJ&#10;cNxLxK9ikfr8/VoL+eOY3gUKfNog5yhKV3y8hXbddiKOTsqsqThAMEfdyHkrbyvwr4QPD8JhxiAE&#10;9ibc4yg1ISk63jjbkvv1N3/Eo/WIctZgZnPuf+6EU5zpbwZD8bk/GoE2JG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JdT&#10;2zBPAgAArAQAAA4AAAAAAAAAAAAAAAAALgIAAGRycy9lMm9Eb2MueG1sUEsBAi0AFAAGAAgAAAAh&#10;ACE9zXLaAAAABgEAAA8AAAAAAAAAAAAAAAAAqQQAAGRycy9kb3ducmV2LnhtbFBLBQYAAAAABAAE&#10;APMAAACwBQAAAAA=&#10;" fillcolor="white [3201]" strokeweight=".5pt">
                <v:textbox>
                  <w:txbxContent>
                    <w:p w:rsidR="00D06324" w:rsidRDefault="00D06324" w:rsidP="00D06324">
                      <w:r>
                        <w:t>Sammanfattning av styrkor</w:t>
                      </w:r>
                    </w:p>
                    <w:p w:rsidR="00D06324" w:rsidRDefault="00D06324" w:rsidP="00D06324"/>
                    <w:p w:rsidR="00D06324" w:rsidRDefault="00D06324" w:rsidP="00D06324"/>
                    <w:p w:rsidR="00D06324" w:rsidRDefault="00D06324" w:rsidP="00D06324"/>
                    <w:p w:rsidR="00D06324" w:rsidRDefault="00D06324" w:rsidP="00D06324"/>
                    <w:p w:rsidR="00D06324" w:rsidRDefault="00D06324" w:rsidP="00D06324"/>
                    <w:p w:rsidR="00D06324" w:rsidRDefault="00D06324" w:rsidP="00D06324">
                      <w:r>
                        <w:t>Sammanfattning av utvecklingsområden</w:t>
                      </w:r>
                    </w:p>
                  </w:txbxContent>
                </v:textbox>
                <w10:wrap anchorx="margin"/>
              </v:shape>
            </w:pict>
          </mc:Fallback>
        </mc:AlternateContent>
      </w: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hAnsi="Calibri"/>
          <w:sz w:val="28"/>
          <w:u w:val="thick" w:color="000000"/>
        </w:rPr>
      </w:pPr>
    </w:p>
    <w:p w:rsidR="00D06324" w:rsidRDefault="00D06324" w:rsidP="00D06324">
      <w:pPr>
        <w:rPr>
          <w:rFonts w:ascii="Calibri" w:eastAsia="Calibri" w:hAnsi="Calibri"/>
          <w:sz w:val="28"/>
          <w:szCs w:val="28"/>
          <w:lang w:val="en-US"/>
        </w:rPr>
      </w:pPr>
    </w:p>
    <w:p w:rsidR="00D06324" w:rsidRPr="00D06324" w:rsidRDefault="00D06324">
      <w:pPr>
        <w:rPr>
          <w:rFonts w:ascii="Calibri" w:eastAsia="Calibri" w:hAnsi="Calibri"/>
        </w:rPr>
      </w:pPr>
      <w:r>
        <w:rPr>
          <w:rFonts w:ascii="Calibri" w:eastAsia="Calibri" w:hAnsi="Calibri"/>
        </w:rPr>
        <w:br w:type="page"/>
      </w:r>
    </w:p>
    <w:p w:rsidR="002D6004" w:rsidRPr="002D6004" w:rsidRDefault="00E74195" w:rsidP="002D6004">
      <w:pPr>
        <w:pStyle w:val="Rubrik1"/>
        <w:rPr>
          <w:sz w:val="40"/>
        </w:rPr>
      </w:pPr>
      <w:r>
        <w:rPr>
          <w:sz w:val="40"/>
        </w:rPr>
        <w:lastRenderedPageBreak/>
        <w:t>3</w:t>
      </w:r>
      <w:r w:rsidR="002D6004">
        <w:rPr>
          <w:sz w:val="40"/>
        </w:rPr>
        <w:t xml:space="preserve">. </w:t>
      </w:r>
      <w:r w:rsidR="002D6004" w:rsidRPr="002D6004">
        <w:rPr>
          <w:sz w:val="40"/>
        </w:rPr>
        <w:t xml:space="preserve">Protokoll för trepartssamtal </w:t>
      </w:r>
    </w:p>
    <w:p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rsidTr="007D4FA1">
        <w:tc>
          <w:tcPr>
            <w:tcW w:w="4531" w:type="dxa"/>
          </w:tcPr>
          <w:p w:rsidR="002D6004" w:rsidRDefault="002D6004" w:rsidP="007D4FA1">
            <w:r>
              <w:t>Studentens namn</w:t>
            </w:r>
          </w:p>
        </w:tc>
        <w:tc>
          <w:tcPr>
            <w:tcW w:w="4531" w:type="dxa"/>
          </w:tcPr>
          <w:p w:rsidR="002D6004" w:rsidRDefault="002D6004" w:rsidP="007D4FA1">
            <w:r>
              <w:t>Studentens personnummer</w:t>
            </w:r>
            <w:r w:rsidR="001E7574">
              <w:t xml:space="preserve"> (6 siffror)</w:t>
            </w:r>
          </w:p>
          <w:p w:rsidR="002D6004" w:rsidRDefault="002D6004" w:rsidP="007D4FA1"/>
        </w:tc>
      </w:tr>
      <w:tr w:rsidR="002D6004" w:rsidTr="007D4FA1">
        <w:tc>
          <w:tcPr>
            <w:tcW w:w="4531" w:type="dxa"/>
          </w:tcPr>
          <w:p w:rsidR="002D6004" w:rsidRDefault="002D6004" w:rsidP="007D4FA1">
            <w:r>
              <w:t>Lokal lärarutbildare</w:t>
            </w:r>
          </w:p>
          <w:p w:rsidR="002D6004" w:rsidRDefault="002D6004" w:rsidP="007D4FA1"/>
        </w:tc>
        <w:tc>
          <w:tcPr>
            <w:tcW w:w="4531" w:type="dxa"/>
          </w:tcPr>
          <w:p w:rsidR="002D6004" w:rsidRDefault="002D6004" w:rsidP="007D4FA1">
            <w:r>
              <w:t>Skola/förskola, huvudman</w:t>
            </w:r>
          </w:p>
        </w:tc>
      </w:tr>
      <w:tr w:rsidR="002D6004" w:rsidTr="007D4FA1">
        <w:tc>
          <w:tcPr>
            <w:tcW w:w="9062" w:type="dxa"/>
            <w:gridSpan w:val="2"/>
          </w:tcPr>
          <w:p w:rsidR="002D6004" w:rsidRDefault="002D6004" w:rsidP="007D4FA1">
            <w:r>
              <w:t>Universitetets lärarutbildare</w:t>
            </w:r>
          </w:p>
          <w:p w:rsidR="002D6004" w:rsidRDefault="002D6004" w:rsidP="007D4FA1"/>
        </w:tc>
      </w:tr>
      <w:tr w:rsidR="002D6004" w:rsidTr="007D4FA1">
        <w:tc>
          <w:tcPr>
            <w:tcW w:w="9062" w:type="dxa"/>
            <w:gridSpan w:val="2"/>
          </w:tcPr>
          <w:p w:rsidR="002D6004" w:rsidRDefault="002D6004" w:rsidP="007D4FA1">
            <w:r>
              <w:t>Datum</w:t>
            </w:r>
          </w:p>
          <w:p w:rsidR="002D6004" w:rsidRDefault="002D6004" w:rsidP="007D4FA1"/>
        </w:tc>
      </w:tr>
    </w:tbl>
    <w:p w:rsidR="002D6004" w:rsidRDefault="002D6004" w:rsidP="002D6004">
      <w:pPr>
        <w:pStyle w:val="Rubrik1"/>
        <w:rPr>
          <w:u w:color="000000"/>
        </w:rPr>
      </w:pPr>
    </w:p>
    <w:p w:rsidR="002D6004" w:rsidRPr="00E009BE" w:rsidRDefault="00B47240" w:rsidP="00E74195">
      <w:pPr>
        <w:pStyle w:val="Rubrik2"/>
        <w:ind w:left="0"/>
      </w:pPr>
      <w:proofErr w:type="spellStart"/>
      <w:r>
        <w:t>S</w:t>
      </w:r>
      <w:r w:rsidR="002D6004" w:rsidRPr="00E009BE">
        <w:t>ammanfattning</w:t>
      </w:r>
      <w:proofErr w:type="spellEnd"/>
      <w:r w:rsidR="002D6004" w:rsidRPr="00E009BE">
        <w:t xml:space="preserve"> </w:t>
      </w:r>
      <w:proofErr w:type="spellStart"/>
      <w:r w:rsidR="002D6004" w:rsidRPr="00E009BE">
        <w:t>av</w:t>
      </w:r>
      <w:proofErr w:type="spellEnd"/>
      <w:r w:rsidR="002D6004" w:rsidRPr="00E009BE">
        <w:t xml:space="preserve"> </w:t>
      </w:r>
      <w:proofErr w:type="spellStart"/>
      <w:r w:rsidR="002D6004" w:rsidRPr="00E009BE">
        <w:t>trepartssamtal</w:t>
      </w:r>
      <w:proofErr w:type="spellEnd"/>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D8485B">
        <w:t>student och lokal lärarutbildare</w:t>
      </w:r>
      <w:r>
        <w:t xml:space="preserve"> skriver under </w:t>
      </w:r>
      <w:r w:rsidR="001361B3">
        <w:t>protokollet</w:t>
      </w:r>
      <w:r>
        <w:t xml:space="preserve">. Studenten behåller originalet och lämnar in en scannad kopia på </w:t>
      </w:r>
      <w:r w:rsidR="001E7574">
        <w:t>canvas</w:t>
      </w:r>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7"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posOffset>27940</wp:posOffset>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8" type="#_x0000_t202" style="position:absolute;margin-left:2.2pt;margin-top:.85pt;width:451.2pt;height:107.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CC3E5D" w:rsidRDefault="00CC3E5D">
      <w:pPr>
        <w:rPr>
          <w:rFonts w:ascii="Calibri" w:eastAsia="Calibri" w:hAnsi="Calibri"/>
        </w:rPr>
      </w:pPr>
      <w:r>
        <w:rPr>
          <w:rFonts w:ascii="Calibri" w:eastAsia="Calibri" w:hAnsi="Calibri"/>
        </w:rPr>
        <w:br w:type="page"/>
      </w:r>
    </w:p>
    <w:p w:rsidR="002D6004" w:rsidRDefault="002D6004" w:rsidP="002D6004">
      <w:pPr>
        <w:rPr>
          <w:rFonts w:ascii="Calibri" w:eastAsia="Calibri" w:hAnsi="Calibri"/>
        </w:rPr>
      </w:pPr>
      <w:r>
        <w:rPr>
          <w:rFonts w:ascii="Calibri" w:eastAsia="Calibri" w:hAnsi="Calibri"/>
        </w:rPr>
        <w:lastRenderedPageBreak/>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 xml:space="preserve">__________________________________________     </w:t>
      </w:r>
    </w:p>
    <w:p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r>
    </w:p>
    <w:p w:rsidR="002D6004" w:rsidRDefault="002D6004" w:rsidP="002D6004"/>
    <w:p w:rsidR="001315D0" w:rsidRDefault="001315D0" w:rsidP="001315D0"/>
    <w:sectPr w:rsidR="001315D0" w:rsidSect="00B47240">
      <w:footerReference w:type="default" r:id="rId9"/>
      <w:head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27712"/>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540230">
          <w:rPr>
            <w:noProof/>
          </w:rPr>
          <w:t>9</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6"/>
  </w:num>
  <w:num w:numId="15">
    <w:abstractNumId w:val="15"/>
  </w:num>
  <w:num w:numId="16">
    <w:abstractNumId w:val="2"/>
  </w:num>
  <w:num w:numId="17">
    <w:abstractNumId w:val="12"/>
  </w:num>
  <w:num w:numId="18">
    <w:abstractNumId w:val="21"/>
  </w:num>
  <w:num w:numId="19">
    <w:abstractNumId w:val="10"/>
  </w:num>
  <w:num w:numId="20">
    <w:abstractNumId w:val="11"/>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F5D8F"/>
    <w:rsid w:val="001315D0"/>
    <w:rsid w:val="00133260"/>
    <w:rsid w:val="001361B3"/>
    <w:rsid w:val="00144255"/>
    <w:rsid w:val="0019522B"/>
    <w:rsid w:val="001E7574"/>
    <w:rsid w:val="00232D69"/>
    <w:rsid w:val="00240109"/>
    <w:rsid w:val="002C6333"/>
    <w:rsid w:val="002D6004"/>
    <w:rsid w:val="003254D2"/>
    <w:rsid w:val="00342B40"/>
    <w:rsid w:val="0035563F"/>
    <w:rsid w:val="0038523C"/>
    <w:rsid w:val="003B1F10"/>
    <w:rsid w:val="003B79C1"/>
    <w:rsid w:val="003E7877"/>
    <w:rsid w:val="00482729"/>
    <w:rsid w:val="004979D1"/>
    <w:rsid w:val="004B6472"/>
    <w:rsid w:val="004E009C"/>
    <w:rsid w:val="004F47DC"/>
    <w:rsid w:val="00536649"/>
    <w:rsid w:val="00540230"/>
    <w:rsid w:val="005F5272"/>
    <w:rsid w:val="00605C2F"/>
    <w:rsid w:val="00701F81"/>
    <w:rsid w:val="00774B74"/>
    <w:rsid w:val="007A1DF5"/>
    <w:rsid w:val="007A688F"/>
    <w:rsid w:val="007B2DD1"/>
    <w:rsid w:val="007C68E0"/>
    <w:rsid w:val="007F7B89"/>
    <w:rsid w:val="00810A11"/>
    <w:rsid w:val="0083344E"/>
    <w:rsid w:val="00871CBE"/>
    <w:rsid w:val="008E507B"/>
    <w:rsid w:val="00911F14"/>
    <w:rsid w:val="00937A62"/>
    <w:rsid w:val="009A1AB7"/>
    <w:rsid w:val="00AC4A32"/>
    <w:rsid w:val="00B261D4"/>
    <w:rsid w:val="00B40F89"/>
    <w:rsid w:val="00B4421E"/>
    <w:rsid w:val="00B47240"/>
    <w:rsid w:val="00BC7E9D"/>
    <w:rsid w:val="00C01595"/>
    <w:rsid w:val="00C71966"/>
    <w:rsid w:val="00CB4DA1"/>
    <w:rsid w:val="00CC3E5D"/>
    <w:rsid w:val="00CE1E6E"/>
    <w:rsid w:val="00CE4D31"/>
    <w:rsid w:val="00D06324"/>
    <w:rsid w:val="00D113A9"/>
    <w:rsid w:val="00D15C38"/>
    <w:rsid w:val="00D73448"/>
    <w:rsid w:val="00D8485B"/>
    <w:rsid w:val="00DC3DA9"/>
    <w:rsid w:val="00E009BE"/>
    <w:rsid w:val="00E217E8"/>
    <w:rsid w:val="00E74195"/>
    <w:rsid w:val="00F2022B"/>
    <w:rsid w:val="00F474CE"/>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4E93D2"/>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4B7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774B74"/>
    <w:rPr>
      <w:rFonts w:asciiTheme="majorHAnsi" w:eastAsiaTheme="majorEastAsia" w:hAnsiTheme="majorHAnsi" w:cstheme="majorBidi"/>
      <w:i/>
      <w:iCs/>
      <w:color w:val="5B9BD5" w:themeColor="accent1"/>
      <w:spacing w:val="15"/>
      <w:sz w:val="24"/>
      <w:szCs w:val="24"/>
      <w:lang w:val="en-US"/>
    </w:rPr>
  </w:style>
  <w:style w:type="character" w:customStyle="1" w:styleId="tx">
    <w:name w:val="tx"/>
    <w:basedOn w:val="Standardstycketeckensnitt"/>
    <w:rsid w:val="0048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30D6-282A-4879-93C8-965C7B8A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1953</Words>
  <Characters>10354</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5</cp:revision>
  <dcterms:created xsi:type="dcterms:W3CDTF">2017-09-26T06:49:00Z</dcterms:created>
  <dcterms:modified xsi:type="dcterms:W3CDTF">2020-01-17T09:02:00Z</dcterms:modified>
</cp:coreProperties>
</file>