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7C" w:rsidRPr="0077519B" w:rsidRDefault="00175BA5">
      <w:pPr>
        <w:spacing w:before="71"/>
        <w:ind w:left="160"/>
        <w:rPr>
          <w:b/>
          <w:sz w:val="24"/>
          <w:lang w:val="en-GB"/>
        </w:rPr>
      </w:pPr>
      <w:r w:rsidRPr="0077519B">
        <w:rPr>
          <w:b/>
          <w:sz w:val="24"/>
          <w:lang w:val="en-GB"/>
        </w:rPr>
        <w:t xml:space="preserve">Bachelor Programme in Music, </w:t>
      </w:r>
      <w:proofErr w:type="spellStart"/>
      <w:r w:rsidR="00EB54F5" w:rsidRPr="0077519B">
        <w:rPr>
          <w:b/>
          <w:sz w:val="24"/>
          <w:lang w:val="en-GB"/>
        </w:rPr>
        <w:t>Ingesund</w:t>
      </w:r>
      <w:proofErr w:type="spellEnd"/>
      <w:r w:rsidRPr="0077519B">
        <w:rPr>
          <w:b/>
          <w:sz w:val="24"/>
          <w:lang w:val="en-GB"/>
        </w:rPr>
        <w:t xml:space="preserve"> School of Music</w:t>
      </w:r>
      <w:r w:rsidR="00EB54F5" w:rsidRPr="0077519B">
        <w:rPr>
          <w:b/>
          <w:sz w:val="24"/>
          <w:lang w:val="en-GB"/>
        </w:rPr>
        <w:t xml:space="preserve">, Karlstad </w:t>
      </w:r>
      <w:r w:rsidRPr="0077519B">
        <w:rPr>
          <w:b/>
          <w:sz w:val="24"/>
          <w:lang w:val="en-GB"/>
        </w:rPr>
        <w:t>University</w:t>
      </w:r>
    </w:p>
    <w:p w:rsidR="00034D7C" w:rsidRPr="0077519B" w:rsidRDefault="00175BA5">
      <w:pPr>
        <w:spacing w:before="31"/>
        <w:ind w:left="160"/>
        <w:rPr>
          <w:b/>
          <w:sz w:val="32"/>
          <w:lang w:val="en-GB"/>
        </w:rPr>
      </w:pPr>
      <w:r w:rsidRPr="0077519B">
        <w:rPr>
          <w:b/>
          <w:sz w:val="32"/>
          <w:lang w:val="en-GB"/>
        </w:rPr>
        <w:t>STRINGS: Semester overview and examinations</w:t>
      </w:r>
    </w:p>
    <w:p w:rsidR="002948D8" w:rsidRPr="0077519B" w:rsidRDefault="002948D8">
      <w:pPr>
        <w:pStyle w:val="BodyText"/>
        <w:spacing w:before="184" w:line="276" w:lineRule="auto"/>
        <w:ind w:left="160" w:right="244"/>
        <w:rPr>
          <w:lang w:val="en-GB"/>
        </w:rPr>
      </w:pPr>
      <w:r w:rsidRPr="0077519B">
        <w:rPr>
          <w:lang w:val="en-GB"/>
        </w:rPr>
        <w:t xml:space="preserve">When, for example, the violin, viola or cello is the main instrument, the Bachelor Programme in Music aims to equip students with foundational repertoires and the necessary skills to become professional </w:t>
      </w:r>
      <w:r w:rsidR="00EB54F5">
        <w:rPr>
          <w:lang w:val="en-GB"/>
        </w:rPr>
        <w:t>musicians. This p</w:t>
      </w:r>
      <w:bookmarkStart w:id="0" w:name="_GoBack"/>
      <w:bookmarkEnd w:id="0"/>
      <w:r w:rsidRPr="0077519B">
        <w:rPr>
          <w:lang w:val="en-GB"/>
        </w:rPr>
        <w:t>rogramme is unique in Sweden, and the first semester</w:t>
      </w:r>
      <w:r w:rsidR="00F54854" w:rsidRPr="0077519B">
        <w:rPr>
          <w:lang w:val="en-GB"/>
        </w:rPr>
        <w:t xml:space="preserve"> includes</w:t>
      </w:r>
      <w:r w:rsidRPr="0077519B">
        <w:rPr>
          <w:lang w:val="en-GB"/>
        </w:rPr>
        <w:t xml:space="preserve"> double technique classes</w:t>
      </w:r>
      <w:r w:rsidR="00F54854" w:rsidRPr="0077519B">
        <w:rPr>
          <w:lang w:val="en-GB"/>
        </w:rPr>
        <w:t xml:space="preserve"> with the main teacher each week. Each semester includes technical and musical examinations, partly with the mandatory repertoire, such as the auditions for the symphony orchestra at the end of year 2.</w:t>
      </w:r>
    </w:p>
    <w:p w:rsidR="00F54854" w:rsidRPr="0077519B" w:rsidRDefault="00F54854">
      <w:pPr>
        <w:pStyle w:val="BodyText"/>
        <w:spacing w:line="276" w:lineRule="auto"/>
        <w:ind w:left="160" w:right="574"/>
        <w:rPr>
          <w:lang w:val="en-GB"/>
        </w:rPr>
      </w:pPr>
      <w:r w:rsidRPr="0077519B">
        <w:rPr>
          <w:lang w:val="en-GB"/>
        </w:rPr>
        <w:t>During each semester</w:t>
      </w:r>
      <w:r w:rsidR="008A2708" w:rsidRPr="0077519B">
        <w:rPr>
          <w:lang w:val="en-GB"/>
        </w:rPr>
        <w:t>,</w:t>
      </w:r>
      <w:r w:rsidRPr="0077519B">
        <w:rPr>
          <w:lang w:val="en-GB"/>
        </w:rPr>
        <w:t xml:space="preserve"> there are project weeks with different focal areas, as well as master classes. </w:t>
      </w:r>
      <w:r w:rsidR="008A2708" w:rsidRPr="0077519B">
        <w:rPr>
          <w:lang w:val="en-GB"/>
        </w:rPr>
        <w:t xml:space="preserve">You develop stage experience through weekly performance classes and regular solo and chamber music concerts. </w:t>
      </w:r>
    </w:p>
    <w:p w:rsidR="00034D7C" w:rsidRPr="0077519B" w:rsidRDefault="00034D7C">
      <w:pPr>
        <w:pStyle w:val="BodyText"/>
        <w:spacing w:before="9"/>
        <w:rPr>
          <w:sz w:val="16"/>
          <w:lang w:val="en-G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6900"/>
      </w:tblGrid>
      <w:tr w:rsidR="00034D7C" w:rsidRPr="0077519B">
        <w:trPr>
          <w:trHeight w:val="360"/>
        </w:trPr>
        <w:tc>
          <w:tcPr>
            <w:tcW w:w="2900" w:type="dxa"/>
            <w:tcBorders>
              <w:bottom w:val="nil"/>
            </w:tcBorders>
            <w:shd w:val="clear" w:color="auto" w:fill="0B798B"/>
          </w:tcPr>
          <w:p w:rsidR="00034D7C" w:rsidRPr="0077519B" w:rsidRDefault="008A2708">
            <w:pPr>
              <w:pStyle w:val="TableParagraph"/>
              <w:spacing w:before="13" w:line="327" w:lineRule="exact"/>
              <w:rPr>
                <w:b/>
                <w:sz w:val="28"/>
                <w:lang w:val="en-GB"/>
              </w:rPr>
            </w:pPr>
            <w:r w:rsidRPr="0077519B">
              <w:rPr>
                <w:b/>
                <w:color w:val="FFFFFF"/>
                <w:sz w:val="28"/>
                <w:lang w:val="en-GB"/>
              </w:rPr>
              <w:t xml:space="preserve">Year </w:t>
            </w:r>
            <w:r w:rsidR="00EB54F5" w:rsidRPr="0077519B">
              <w:rPr>
                <w:b/>
                <w:color w:val="FFFFFF"/>
                <w:sz w:val="28"/>
                <w:lang w:val="en-GB"/>
              </w:rPr>
              <w:t>1</w:t>
            </w:r>
          </w:p>
        </w:tc>
        <w:tc>
          <w:tcPr>
            <w:tcW w:w="6900" w:type="dxa"/>
            <w:tcBorders>
              <w:top w:val="nil"/>
              <w:right w:val="nil"/>
            </w:tcBorders>
          </w:tcPr>
          <w:p w:rsidR="00034D7C" w:rsidRPr="0077519B" w:rsidRDefault="00034D7C">
            <w:pPr>
              <w:pStyle w:val="TableParagraph"/>
              <w:ind w:left="0"/>
              <w:rPr>
                <w:rFonts w:ascii="Times New Roman"/>
                <w:sz w:val="20"/>
                <w:lang w:val="en-GB"/>
              </w:rPr>
            </w:pPr>
          </w:p>
        </w:tc>
      </w:tr>
      <w:tr w:rsidR="00034D7C" w:rsidRPr="0077519B">
        <w:trPr>
          <w:trHeight w:val="240"/>
        </w:trPr>
        <w:tc>
          <w:tcPr>
            <w:tcW w:w="2900" w:type="dxa"/>
            <w:tcBorders>
              <w:top w:val="nil"/>
              <w:bottom w:val="nil"/>
              <w:right w:val="nil"/>
            </w:tcBorders>
            <w:shd w:val="clear" w:color="auto" w:fill="0B798B"/>
          </w:tcPr>
          <w:p w:rsidR="00034D7C" w:rsidRPr="0077519B" w:rsidRDefault="008A2708" w:rsidP="008A2708">
            <w:pPr>
              <w:pStyle w:val="TableParagraph"/>
              <w:spacing w:line="220" w:lineRule="exact"/>
              <w:rPr>
                <w:b/>
                <w:sz w:val="20"/>
                <w:lang w:val="en-GB"/>
              </w:rPr>
            </w:pPr>
            <w:r w:rsidRPr="0077519B">
              <w:rPr>
                <w:b/>
                <w:color w:val="FFFFFF"/>
                <w:sz w:val="20"/>
                <w:lang w:val="en-GB"/>
              </w:rPr>
              <w:t>Seme</w:t>
            </w:r>
            <w:r w:rsidR="00007599">
              <w:rPr>
                <w:b/>
                <w:color w:val="FFFFFF"/>
                <w:sz w:val="20"/>
                <w:lang w:val="en-GB"/>
              </w:rPr>
              <w:t>s</w:t>
            </w:r>
            <w:r w:rsidRPr="0077519B">
              <w:rPr>
                <w:b/>
                <w:color w:val="FFFFFF"/>
                <w:sz w:val="20"/>
                <w:lang w:val="en-GB"/>
              </w:rPr>
              <w:t>ter</w:t>
            </w:r>
            <w:r w:rsidR="00EB54F5" w:rsidRPr="0077519B">
              <w:rPr>
                <w:b/>
                <w:color w:val="FFFFFF"/>
                <w:sz w:val="20"/>
                <w:lang w:val="en-GB"/>
              </w:rPr>
              <w:t xml:space="preserve"> 1, </w:t>
            </w:r>
            <w:r w:rsidRPr="0077519B">
              <w:rPr>
                <w:b/>
                <w:color w:val="FFFFFF"/>
                <w:sz w:val="20"/>
                <w:lang w:val="en-GB"/>
              </w:rPr>
              <w:t>autumn</w:t>
            </w:r>
          </w:p>
        </w:tc>
        <w:tc>
          <w:tcPr>
            <w:tcW w:w="6900" w:type="dxa"/>
            <w:tcBorders>
              <w:left w:val="nil"/>
              <w:bottom w:val="nil"/>
            </w:tcBorders>
            <w:shd w:val="clear" w:color="auto" w:fill="0B798B"/>
          </w:tcPr>
          <w:p w:rsidR="00034D7C" w:rsidRPr="0077519B" w:rsidRDefault="00EB54F5" w:rsidP="008A2708">
            <w:pPr>
              <w:pStyle w:val="TableParagraph"/>
              <w:spacing w:before="9" w:line="210" w:lineRule="exact"/>
              <w:ind w:left="240"/>
              <w:rPr>
                <w:i/>
                <w:sz w:val="20"/>
                <w:lang w:val="en-GB"/>
              </w:rPr>
            </w:pPr>
            <w:r w:rsidRPr="0077519B">
              <w:rPr>
                <w:i/>
                <w:color w:val="FFFFFF"/>
                <w:sz w:val="20"/>
                <w:lang w:val="en-GB"/>
              </w:rPr>
              <w:t>Fo</w:t>
            </w:r>
            <w:r w:rsidR="008A2708" w:rsidRPr="0077519B">
              <w:rPr>
                <w:i/>
                <w:color w:val="FFFFFF"/>
                <w:sz w:val="20"/>
                <w:lang w:val="en-GB"/>
              </w:rPr>
              <w:t xml:space="preserve">cus on developing solid playing technique </w:t>
            </w:r>
          </w:p>
        </w:tc>
      </w:tr>
      <w:tr w:rsidR="00034D7C" w:rsidRPr="0077519B">
        <w:trPr>
          <w:trHeight w:val="280"/>
        </w:trPr>
        <w:tc>
          <w:tcPr>
            <w:tcW w:w="9800" w:type="dxa"/>
            <w:gridSpan w:val="2"/>
            <w:tcBorders>
              <w:top w:val="nil"/>
              <w:bottom w:val="nil"/>
            </w:tcBorders>
            <w:shd w:val="clear" w:color="auto" w:fill="CF9D63"/>
          </w:tcPr>
          <w:p w:rsidR="00034D7C" w:rsidRPr="0077519B" w:rsidRDefault="008A2708">
            <w:pPr>
              <w:pStyle w:val="TableParagraph"/>
              <w:spacing w:before="9"/>
              <w:rPr>
                <w:b/>
                <w:sz w:val="20"/>
                <w:lang w:val="en-GB"/>
              </w:rPr>
            </w:pPr>
            <w:r w:rsidRPr="0077519B">
              <w:rPr>
                <w:b/>
                <w:sz w:val="20"/>
                <w:lang w:val="en-GB"/>
              </w:rPr>
              <w:t>Main instrument</w:t>
            </w:r>
            <w:r w:rsidR="00EB54F5" w:rsidRPr="0077519B">
              <w:rPr>
                <w:b/>
                <w:sz w:val="20"/>
                <w:lang w:val="en-GB"/>
              </w:rPr>
              <w:t xml:space="preserve"> I:</w:t>
            </w:r>
          </w:p>
        </w:tc>
      </w:tr>
      <w:tr w:rsidR="00034D7C" w:rsidRPr="0077519B">
        <w:trPr>
          <w:trHeight w:val="1020"/>
        </w:trPr>
        <w:tc>
          <w:tcPr>
            <w:tcW w:w="9800" w:type="dxa"/>
            <w:gridSpan w:val="2"/>
            <w:tcBorders>
              <w:top w:val="nil"/>
              <w:bottom w:val="nil"/>
            </w:tcBorders>
          </w:tcPr>
          <w:p w:rsidR="00034D7C" w:rsidRPr="0077519B" w:rsidRDefault="008A2708">
            <w:pPr>
              <w:pStyle w:val="TableParagraph"/>
              <w:spacing w:line="234" w:lineRule="exact"/>
              <w:ind w:left="230"/>
              <w:rPr>
                <w:b/>
                <w:sz w:val="20"/>
                <w:lang w:val="en-GB"/>
              </w:rPr>
            </w:pPr>
            <w:r w:rsidRPr="0077519B">
              <w:rPr>
                <w:b/>
                <w:sz w:val="20"/>
                <w:lang w:val="en-GB"/>
              </w:rPr>
              <w:t>Main instrument classes</w:t>
            </w:r>
          </w:p>
          <w:p w:rsidR="00034D7C" w:rsidRPr="0077519B" w:rsidRDefault="008A2708">
            <w:pPr>
              <w:pStyle w:val="TableParagraph"/>
              <w:spacing w:before="16"/>
              <w:ind w:left="230"/>
              <w:rPr>
                <w:sz w:val="20"/>
                <w:lang w:val="en-GB"/>
              </w:rPr>
            </w:pPr>
            <w:r w:rsidRPr="0077519B">
              <w:rPr>
                <w:b/>
                <w:sz w:val="20"/>
                <w:lang w:val="en-GB"/>
              </w:rPr>
              <w:t xml:space="preserve">Group classes in technique </w:t>
            </w:r>
            <w:r w:rsidR="00EB54F5" w:rsidRPr="0077519B">
              <w:rPr>
                <w:sz w:val="20"/>
                <w:lang w:val="en-GB"/>
              </w:rPr>
              <w:t>(</w:t>
            </w:r>
            <w:r w:rsidRPr="0077519B">
              <w:rPr>
                <w:sz w:val="20"/>
                <w:lang w:val="en-GB"/>
              </w:rPr>
              <w:t>left and right hand techniques and ergonomics</w:t>
            </w:r>
            <w:r w:rsidR="00EB54F5" w:rsidRPr="0077519B">
              <w:rPr>
                <w:sz w:val="20"/>
                <w:lang w:val="en-GB"/>
              </w:rPr>
              <w:t>)</w:t>
            </w:r>
          </w:p>
          <w:p w:rsidR="008A2708" w:rsidRPr="0077519B" w:rsidRDefault="008A2708">
            <w:pPr>
              <w:pStyle w:val="TableParagraph"/>
              <w:spacing w:line="260" w:lineRule="atLeast"/>
              <w:ind w:left="230" w:right="7532"/>
              <w:rPr>
                <w:b/>
                <w:sz w:val="20"/>
                <w:lang w:val="en-GB"/>
              </w:rPr>
            </w:pPr>
            <w:r w:rsidRPr="0077519B">
              <w:rPr>
                <w:b/>
                <w:sz w:val="20"/>
                <w:lang w:val="en-GB"/>
              </w:rPr>
              <w:t>Joint classes</w:t>
            </w:r>
          </w:p>
          <w:p w:rsidR="00034D7C" w:rsidRPr="0077519B" w:rsidRDefault="008A2708">
            <w:pPr>
              <w:pStyle w:val="TableParagraph"/>
              <w:spacing w:line="260" w:lineRule="atLeast"/>
              <w:ind w:left="230" w:right="7532"/>
              <w:rPr>
                <w:b/>
                <w:sz w:val="20"/>
                <w:lang w:val="en-GB"/>
              </w:rPr>
            </w:pPr>
            <w:r w:rsidRPr="0077519B">
              <w:rPr>
                <w:b/>
                <w:sz w:val="20"/>
                <w:lang w:val="en-GB"/>
              </w:rPr>
              <w:t>Rehearsals with pianist</w:t>
            </w:r>
          </w:p>
        </w:tc>
      </w:tr>
      <w:tr w:rsidR="00034D7C" w:rsidRPr="0077519B">
        <w:trPr>
          <w:trHeight w:val="520"/>
        </w:trPr>
        <w:tc>
          <w:tcPr>
            <w:tcW w:w="2900" w:type="dxa"/>
            <w:tcBorders>
              <w:top w:val="nil"/>
              <w:right w:val="nil"/>
            </w:tcBorders>
            <w:shd w:val="clear" w:color="auto" w:fill="CF9D63"/>
          </w:tcPr>
          <w:p w:rsidR="00034D7C" w:rsidRPr="0077519B" w:rsidRDefault="00EB54F5" w:rsidP="00E7587F">
            <w:pPr>
              <w:pStyle w:val="TableParagraph"/>
              <w:spacing w:before="13" w:line="260" w:lineRule="atLeast"/>
              <w:ind w:left="230" w:right="272" w:hanging="180"/>
              <w:rPr>
                <w:i/>
                <w:sz w:val="20"/>
                <w:lang w:val="en-GB"/>
              </w:rPr>
            </w:pPr>
            <w:r w:rsidRPr="0077519B">
              <w:rPr>
                <w:i/>
                <w:sz w:val="20"/>
                <w:lang w:val="en-GB"/>
              </w:rPr>
              <w:t>Examin</w:t>
            </w:r>
            <w:r w:rsidR="008A2708" w:rsidRPr="0077519B">
              <w:rPr>
                <w:i/>
                <w:sz w:val="20"/>
                <w:lang w:val="en-GB"/>
              </w:rPr>
              <w:t>ation, main instrument</w:t>
            </w:r>
            <w:r w:rsidRPr="0077519B">
              <w:rPr>
                <w:i/>
                <w:sz w:val="20"/>
                <w:lang w:val="en-GB"/>
              </w:rPr>
              <w:t xml:space="preserve">: </w:t>
            </w:r>
            <w:r w:rsidR="00E7587F" w:rsidRPr="0077519B">
              <w:rPr>
                <w:i/>
                <w:sz w:val="20"/>
                <w:lang w:val="en-GB"/>
              </w:rPr>
              <w:t>technique</w:t>
            </w:r>
            <w:r w:rsidR="0003635A" w:rsidRPr="0077519B">
              <w:rPr>
                <w:i/>
                <w:sz w:val="20"/>
                <w:lang w:val="en-GB"/>
              </w:rPr>
              <w:t>:</w:t>
            </w:r>
          </w:p>
        </w:tc>
        <w:tc>
          <w:tcPr>
            <w:tcW w:w="6900" w:type="dxa"/>
            <w:tcBorders>
              <w:top w:val="nil"/>
              <w:left w:val="nil"/>
            </w:tcBorders>
            <w:shd w:val="clear" w:color="auto" w:fill="CF9D63"/>
          </w:tcPr>
          <w:p w:rsidR="00034D7C" w:rsidRPr="0077519B" w:rsidRDefault="00EB54F5">
            <w:pPr>
              <w:pStyle w:val="TableParagraph"/>
              <w:spacing w:before="9"/>
              <w:ind w:left="60"/>
              <w:rPr>
                <w:sz w:val="20"/>
                <w:lang w:val="en-GB"/>
              </w:rPr>
            </w:pPr>
            <w:r w:rsidRPr="0077519B">
              <w:rPr>
                <w:sz w:val="20"/>
                <w:lang w:val="en-GB"/>
              </w:rPr>
              <w:t>1</w:t>
            </w:r>
            <w:r w:rsidRPr="0077519B">
              <w:rPr>
                <w:sz w:val="20"/>
                <w:lang w:val="en-GB"/>
              </w:rPr>
              <w:t>0 min</w:t>
            </w:r>
            <w:r w:rsidR="00E7587F" w:rsidRPr="0077519B">
              <w:rPr>
                <w:sz w:val="20"/>
                <w:lang w:val="en-GB"/>
              </w:rPr>
              <w:t>.</w:t>
            </w:r>
            <w:r w:rsidRPr="0077519B">
              <w:rPr>
                <w:sz w:val="20"/>
                <w:lang w:val="en-GB"/>
              </w:rPr>
              <w:t xml:space="preserve"> </w:t>
            </w:r>
            <w:r w:rsidR="003D58B1" w:rsidRPr="0077519B">
              <w:rPr>
                <w:sz w:val="20"/>
                <w:lang w:val="en-GB"/>
              </w:rPr>
              <w:t>of a</w:t>
            </w:r>
            <w:r w:rsidR="00611FC9" w:rsidRPr="0077519B">
              <w:rPr>
                <w:sz w:val="20"/>
                <w:lang w:val="en-GB"/>
              </w:rPr>
              <w:t xml:space="preserve"> selected</w:t>
            </w:r>
            <w:r w:rsidR="003D58B1" w:rsidRPr="0077519B">
              <w:rPr>
                <w:sz w:val="20"/>
                <w:lang w:val="en-GB"/>
              </w:rPr>
              <w:t xml:space="preserve"> </w:t>
            </w:r>
            <w:r w:rsidR="00E7587F" w:rsidRPr="0077519B">
              <w:rPr>
                <w:sz w:val="20"/>
                <w:lang w:val="en-GB"/>
              </w:rPr>
              <w:t xml:space="preserve">piece </w:t>
            </w:r>
          </w:p>
          <w:p w:rsidR="00034D7C" w:rsidRPr="0077519B" w:rsidRDefault="00E7587F" w:rsidP="00E7587F">
            <w:pPr>
              <w:pStyle w:val="TableParagraph"/>
              <w:spacing w:before="16" w:line="230" w:lineRule="exact"/>
              <w:ind w:left="60"/>
              <w:rPr>
                <w:sz w:val="20"/>
                <w:lang w:val="en-GB"/>
              </w:rPr>
            </w:pPr>
            <w:r w:rsidRPr="0077519B">
              <w:rPr>
                <w:sz w:val="20"/>
                <w:lang w:val="en-GB"/>
              </w:rPr>
              <w:t>E</w:t>
            </w:r>
            <w:r w:rsidR="00EB54F5" w:rsidRPr="0077519B">
              <w:rPr>
                <w:sz w:val="20"/>
                <w:lang w:val="en-GB"/>
              </w:rPr>
              <w:t>t</w:t>
            </w:r>
            <w:r w:rsidRPr="0077519B">
              <w:rPr>
                <w:sz w:val="20"/>
                <w:lang w:val="en-GB"/>
              </w:rPr>
              <w:t xml:space="preserve">udes and scales </w:t>
            </w:r>
          </w:p>
        </w:tc>
      </w:tr>
      <w:tr w:rsidR="00034D7C" w:rsidRPr="0077519B">
        <w:trPr>
          <w:trHeight w:val="247"/>
        </w:trPr>
        <w:tc>
          <w:tcPr>
            <w:tcW w:w="9800" w:type="dxa"/>
            <w:gridSpan w:val="2"/>
            <w:tcBorders>
              <w:bottom w:val="nil"/>
            </w:tcBorders>
            <w:shd w:val="clear" w:color="auto" w:fill="A7AE9E"/>
          </w:tcPr>
          <w:p w:rsidR="00034D7C" w:rsidRPr="0077519B" w:rsidRDefault="00EB54F5">
            <w:pPr>
              <w:pStyle w:val="TableParagraph"/>
              <w:spacing w:line="227" w:lineRule="exact"/>
              <w:rPr>
                <w:b/>
                <w:sz w:val="20"/>
                <w:lang w:val="en-GB"/>
              </w:rPr>
            </w:pPr>
            <w:r w:rsidRPr="0077519B">
              <w:rPr>
                <w:b/>
                <w:sz w:val="20"/>
                <w:lang w:val="en-GB"/>
              </w:rPr>
              <w:t>Ensemble I:</w:t>
            </w:r>
          </w:p>
        </w:tc>
      </w:tr>
      <w:tr w:rsidR="00034D7C" w:rsidRPr="0077519B">
        <w:trPr>
          <w:trHeight w:val="500"/>
        </w:trPr>
        <w:tc>
          <w:tcPr>
            <w:tcW w:w="9800" w:type="dxa"/>
            <w:gridSpan w:val="2"/>
            <w:tcBorders>
              <w:top w:val="nil"/>
              <w:bottom w:val="nil"/>
            </w:tcBorders>
          </w:tcPr>
          <w:p w:rsidR="00034D7C" w:rsidRPr="0077519B" w:rsidRDefault="00E7587F">
            <w:pPr>
              <w:pStyle w:val="TableParagraph"/>
              <w:spacing w:line="234" w:lineRule="exact"/>
              <w:ind w:left="230"/>
              <w:rPr>
                <w:b/>
                <w:sz w:val="20"/>
                <w:lang w:val="en-GB"/>
              </w:rPr>
            </w:pPr>
            <w:r w:rsidRPr="0077519B">
              <w:rPr>
                <w:b/>
                <w:sz w:val="20"/>
                <w:lang w:val="en-GB"/>
              </w:rPr>
              <w:t xml:space="preserve">Chamber music classes </w:t>
            </w:r>
          </w:p>
          <w:p w:rsidR="00034D7C" w:rsidRPr="0077519B" w:rsidRDefault="00EB54F5" w:rsidP="00E7587F">
            <w:pPr>
              <w:pStyle w:val="TableParagraph"/>
              <w:spacing w:before="16" w:line="230" w:lineRule="exact"/>
              <w:ind w:left="230"/>
              <w:rPr>
                <w:b/>
                <w:sz w:val="20"/>
                <w:lang w:val="en-GB"/>
              </w:rPr>
            </w:pPr>
            <w:r w:rsidRPr="0077519B">
              <w:rPr>
                <w:b/>
                <w:sz w:val="20"/>
                <w:lang w:val="en-GB"/>
              </w:rPr>
              <w:t>Str</w:t>
            </w:r>
            <w:r w:rsidR="00E7587F" w:rsidRPr="0077519B">
              <w:rPr>
                <w:b/>
                <w:sz w:val="20"/>
                <w:lang w:val="en-GB"/>
              </w:rPr>
              <w:t xml:space="preserve">ing orchestra and symphony orchestra </w:t>
            </w:r>
          </w:p>
        </w:tc>
      </w:tr>
      <w:tr w:rsidR="00034D7C" w:rsidRPr="0077519B">
        <w:trPr>
          <w:trHeight w:val="260"/>
        </w:trPr>
        <w:tc>
          <w:tcPr>
            <w:tcW w:w="2900" w:type="dxa"/>
            <w:tcBorders>
              <w:top w:val="nil"/>
              <w:right w:val="nil"/>
            </w:tcBorders>
            <w:shd w:val="clear" w:color="auto" w:fill="A7AE9E"/>
          </w:tcPr>
          <w:p w:rsidR="00034D7C" w:rsidRPr="0077519B" w:rsidRDefault="00E7587F" w:rsidP="00E7587F">
            <w:pPr>
              <w:pStyle w:val="TableParagraph"/>
              <w:spacing w:before="29" w:line="210" w:lineRule="exact"/>
              <w:rPr>
                <w:i/>
                <w:sz w:val="20"/>
                <w:lang w:val="en-GB"/>
              </w:rPr>
            </w:pPr>
            <w:r w:rsidRPr="0077519B">
              <w:rPr>
                <w:i/>
                <w:sz w:val="20"/>
                <w:lang w:val="en-GB"/>
              </w:rPr>
              <w:t>Examination</w:t>
            </w:r>
            <w:r w:rsidR="00EB54F5" w:rsidRPr="0077519B">
              <w:rPr>
                <w:i/>
                <w:sz w:val="20"/>
                <w:lang w:val="en-GB"/>
              </w:rPr>
              <w:t xml:space="preserve">, </w:t>
            </w:r>
            <w:r w:rsidRPr="0077519B">
              <w:rPr>
                <w:i/>
                <w:sz w:val="20"/>
                <w:lang w:val="en-GB"/>
              </w:rPr>
              <w:t>chamber music</w:t>
            </w:r>
            <w:r w:rsidR="00EB54F5" w:rsidRPr="0077519B">
              <w:rPr>
                <w:i/>
                <w:sz w:val="20"/>
                <w:lang w:val="en-GB"/>
              </w:rPr>
              <w:t>:</w:t>
            </w:r>
          </w:p>
        </w:tc>
        <w:tc>
          <w:tcPr>
            <w:tcW w:w="6900" w:type="dxa"/>
            <w:tcBorders>
              <w:top w:val="nil"/>
              <w:left w:val="nil"/>
            </w:tcBorders>
            <w:shd w:val="clear" w:color="auto" w:fill="A7AE9E"/>
          </w:tcPr>
          <w:p w:rsidR="00034D7C" w:rsidRPr="0077519B" w:rsidRDefault="00E7587F" w:rsidP="00E7587F">
            <w:pPr>
              <w:pStyle w:val="TableParagraph"/>
              <w:spacing w:before="29" w:line="210" w:lineRule="exact"/>
              <w:ind w:left="60"/>
              <w:rPr>
                <w:sz w:val="20"/>
                <w:lang w:val="en-GB"/>
              </w:rPr>
            </w:pPr>
            <w:r w:rsidRPr="0077519B">
              <w:rPr>
                <w:sz w:val="20"/>
                <w:lang w:val="en-GB"/>
              </w:rPr>
              <w:t>At least one movement from a work of chamber music</w:t>
            </w:r>
          </w:p>
        </w:tc>
      </w:tr>
      <w:tr w:rsidR="00034D7C" w:rsidRPr="0077519B">
        <w:trPr>
          <w:trHeight w:val="240"/>
        </w:trPr>
        <w:tc>
          <w:tcPr>
            <w:tcW w:w="9800" w:type="dxa"/>
            <w:gridSpan w:val="2"/>
            <w:tcBorders>
              <w:right w:val="nil"/>
            </w:tcBorders>
          </w:tcPr>
          <w:p w:rsidR="00034D7C" w:rsidRPr="0077519B" w:rsidRDefault="00034D7C">
            <w:pPr>
              <w:pStyle w:val="TableParagraph"/>
              <w:ind w:left="0"/>
              <w:rPr>
                <w:rFonts w:ascii="Times New Roman"/>
                <w:sz w:val="16"/>
                <w:lang w:val="en-GB"/>
              </w:rPr>
            </w:pPr>
          </w:p>
        </w:tc>
      </w:tr>
      <w:tr w:rsidR="00034D7C" w:rsidRPr="0077519B">
        <w:trPr>
          <w:trHeight w:val="240"/>
        </w:trPr>
        <w:tc>
          <w:tcPr>
            <w:tcW w:w="2900" w:type="dxa"/>
            <w:tcBorders>
              <w:bottom w:val="nil"/>
              <w:right w:val="nil"/>
            </w:tcBorders>
            <w:shd w:val="clear" w:color="auto" w:fill="0B798B"/>
          </w:tcPr>
          <w:p w:rsidR="00034D7C" w:rsidRPr="0077519B" w:rsidRDefault="00E7587F" w:rsidP="00E7587F">
            <w:pPr>
              <w:pStyle w:val="TableParagraph"/>
              <w:spacing w:line="220" w:lineRule="exact"/>
              <w:rPr>
                <w:b/>
                <w:sz w:val="20"/>
                <w:lang w:val="en-GB"/>
              </w:rPr>
            </w:pPr>
            <w:r w:rsidRPr="0077519B">
              <w:rPr>
                <w:b/>
                <w:color w:val="FFFFFF"/>
                <w:sz w:val="20"/>
                <w:lang w:val="en-GB"/>
              </w:rPr>
              <w:t>Semester</w:t>
            </w:r>
            <w:r w:rsidR="00EB54F5" w:rsidRPr="0077519B">
              <w:rPr>
                <w:b/>
                <w:color w:val="FFFFFF"/>
                <w:sz w:val="20"/>
                <w:lang w:val="en-GB"/>
              </w:rPr>
              <w:t xml:space="preserve"> 2, </w:t>
            </w:r>
            <w:r w:rsidRPr="0077519B">
              <w:rPr>
                <w:b/>
                <w:color w:val="FFFFFF"/>
                <w:sz w:val="20"/>
                <w:lang w:val="en-GB"/>
              </w:rPr>
              <w:t>spring</w:t>
            </w:r>
          </w:p>
        </w:tc>
        <w:tc>
          <w:tcPr>
            <w:tcW w:w="6900" w:type="dxa"/>
            <w:tcBorders>
              <w:left w:val="nil"/>
              <w:bottom w:val="nil"/>
            </w:tcBorders>
            <w:shd w:val="clear" w:color="auto" w:fill="0B798B"/>
          </w:tcPr>
          <w:p w:rsidR="00034D7C" w:rsidRPr="0077519B" w:rsidRDefault="00EB54F5" w:rsidP="00E7587F">
            <w:pPr>
              <w:pStyle w:val="TableParagraph"/>
              <w:spacing w:line="220" w:lineRule="exact"/>
              <w:ind w:left="240"/>
              <w:rPr>
                <w:i/>
                <w:sz w:val="20"/>
                <w:lang w:val="en-GB"/>
              </w:rPr>
            </w:pPr>
            <w:r w:rsidRPr="0077519B">
              <w:rPr>
                <w:i/>
                <w:color w:val="FFFFFF"/>
                <w:sz w:val="20"/>
                <w:lang w:val="en-GB"/>
              </w:rPr>
              <w:t>T</w:t>
            </w:r>
            <w:r w:rsidR="00E7587F" w:rsidRPr="0077519B">
              <w:rPr>
                <w:i/>
                <w:color w:val="FFFFFF"/>
                <w:sz w:val="20"/>
                <w:lang w:val="en-GB"/>
              </w:rPr>
              <w:t xml:space="preserve">heory classes are added </w:t>
            </w:r>
          </w:p>
        </w:tc>
      </w:tr>
      <w:tr w:rsidR="00034D7C" w:rsidRPr="0077519B">
        <w:trPr>
          <w:trHeight w:val="280"/>
        </w:trPr>
        <w:tc>
          <w:tcPr>
            <w:tcW w:w="9800" w:type="dxa"/>
            <w:gridSpan w:val="2"/>
            <w:tcBorders>
              <w:top w:val="nil"/>
              <w:bottom w:val="nil"/>
            </w:tcBorders>
            <w:shd w:val="clear" w:color="auto" w:fill="CF9D63"/>
          </w:tcPr>
          <w:p w:rsidR="00034D7C" w:rsidRPr="0077519B" w:rsidRDefault="00E7587F">
            <w:pPr>
              <w:pStyle w:val="TableParagraph"/>
              <w:spacing w:before="9"/>
              <w:rPr>
                <w:b/>
                <w:sz w:val="20"/>
                <w:lang w:val="en-GB"/>
              </w:rPr>
            </w:pPr>
            <w:r w:rsidRPr="0077519B">
              <w:rPr>
                <w:b/>
                <w:sz w:val="20"/>
                <w:lang w:val="en-GB"/>
              </w:rPr>
              <w:t>Main instrument</w:t>
            </w:r>
            <w:r w:rsidR="00EB54F5" w:rsidRPr="0077519B">
              <w:rPr>
                <w:b/>
                <w:sz w:val="20"/>
                <w:lang w:val="en-GB"/>
              </w:rPr>
              <w:t xml:space="preserve"> II:</w:t>
            </w:r>
          </w:p>
        </w:tc>
      </w:tr>
      <w:tr w:rsidR="00034D7C" w:rsidRPr="0077519B">
        <w:trPr>
          <w:trHeight w:val="1020"/>
        </w:trPr>
        <w:tc>
          <w:tcPr>
            <w:tcW w:w="9800" w:type="dxa"/>
            <w:gridSpan w:val="2"/>
            <w:tcBorders>
              <w:top w:val="nil"/>
              <w:bottom w:val="nil"/>
            </w:tcBorders>
          </w:tcPr>
          <w:p w:rsidR="00E7587F" w:rsidRPr="0077519B" w:rsidRDefault="00E7587F">
            <w:pPr>
              <w:pStyle w:val="TableParagraph"/>
              <w:spacing w:before="16"/>
              <w:ind w:left="230"/>
              <w:rPr>
                <w:b/>
                <w:sz w:val="20"/>
                <w:lang w:val="en-GB"/>
              </w:rPr>
            </w:pPr>
            <w:r w:rsidRPr="0077519B">
              <w:rPr>
                <w:b/>
                <w:sz w:val="20"/>
                <w:lang w:val="en-GB"/>
              </w:rPr>
              <w:t xml:space="preserve">Main instrument classes </w:t>
            </w:r>
          </w:p>
          <w:p w:rsidR="00034D7C" w:rsidRPr="0077519B" w:rsidRDefault="00E7587F">
            <w:pPr>
              <w:pStyle w:val="TableParagraph"/>
              <w:spacing w:before="16"/>
              <w:ind w:left="230"/>
              <w:rPr>
                <w:sz w:val="20"/>
                <w:lang w:val="en-GB"/>
              </w:rPr>
            </w:pPr>
            <w:r w:rsidRPr="0077519B">
              <w:rPr>
                <w:b/>
                <w:sz w:val="20"/>
                <w:lang w:val="en-GB"/>
              </w:rPr>
              <w:t xml:space="preserve">Group classes in technique </w:t>
            </w:r>
            <w:r w:rsidRPr="0077519B">
              <w:rPr>
                <w:sz w:val="20"/>
                <w:lang w:val="en-GB"/>
              </w:rPr>
              <w:t>(left and right hand techniques and ergonomics)</w:t>
            </w:r>
          </w:p>
          <w:p w:rsidR="00E7587F" w:rsidRPr="0077519B" w:rsidRDefault="00E7587F" w:rsidP="00E7587F">
            <w:pPr>
              <w:pStyle w:val="TableParagraph"/>
              <w:spacing w:line="260" w:lineRule="atLeast"/>
              <w:ind w:left="230" w:right="7532"/>
              <w:rPr>
                <w:b/>
                <w:sz w:val="20"/>
                <w:lang w:val="en-GB"/>
              </w:rPr>
            </w:pPr>
            <w:r w:rsidRPr="0077519B">
              <w:rPr>
                <w:b/>
                <w:sz w:val="20"/>
                <w:lang w:val="en-GB"/>
              </w:rPr>
              <w:t>Joint classes</w:t>
            </w:r>
          </w:p>
          <w:p w:rsidR="00034D7C" w:rsidRPr="0077519B" w:rsidRDefault="00E7587F" w:rsidP="00E7587F">
            <w:pPr>
              <w:pStyle w:val="TableParagraph"/>
              <w:spacing w:line="260" w:lineRule="atLeast"/>
              <w:ind w:left="230" w:right="7532"/>
              <w:rPr>
                <w:b/>
                <w:sz w:val="20"/>
                <w:lang w:val="en-GB"/>
              </w:rPr>
            </w:pPr>
            <w:r w:rsidRPr="0077519B">
              <w:rPr>
                <w:b/>
                <w:sz w:val="20"/>
                <w:lang w:val="en-GB"/>
              </w:rPr>
              <w:t>Rehearsals with pianist</w:t>
            </w:r>
            <w:r w:rsidRPr="0077519B">
              <w:rPr>
                <w:b/>
                <w:sz w:val="20"/>
                <w:lang w:val="en-GB"/>
              </w:rPr>
              <w:t xml:space="preserve"> </w:t>
            </w:r>
          </w:p>
        </w:tc>
      </w:tr>
      <w:tr w:rsidR="00034D7C" w:rsidRPr="0077519B">
        <w:trPr>
          <w:trHeight w:val="520"/>
        </w:trPr>
        <w:tc>
          <w:tcPr>
            <w:tcW w:w="2900" w:type="dxa"/>
            <w:tcBorders>
              <w:top w:val="nil"/>
              <w:right w:val="nil"/>
            </w:tcBorders>
            <w:shd w:val="clear" w:color="auto" w:fill="CF9D63"/>
          </w:tcPr>
          <w:p w:rsidR="00034D7C" w:rsidRPr="0077519B" w:rsidRDefault="0003635A">
            <w:pPr>
              <w:pStyle w:val="TableParagraph"/>
              <w:spacing w:before="13" w:line="260" w:lineRule="atLeast"/>
              <w:ind w:left="230" w:right="272" w:hanging="180"/>
              <w:rPr>
                <w:i/>
                <w:sz w:val="20"/>
                <w:lang w:val="en-GB"/>
              </w:rPr>
            </w:pPr>
            <w:r w:rsidRPr="0077519B">
              <w:rPr>
                <w:i/>
                <w:sz w:val="20"/>
                <w:lang w:val="en-GB"/>
              </w:rPr>
              <w:t>Examination, main instrument: technique</w:t>
            </w:r>
            <w:r w:rsidR="00EB54F5" w:rsidRPr="0077519B">
              <w:rPr>
                <w:i/>
                <w:sz w:val="20"/>
                <w:lang w:val="en-GB"/>
              </w:rPr>
              <w:t>:</w:t>
            </w:r>
          </w:p>
        </w:tc>
        <w:tc>
          <w:tcPr>
            <w:tcW w:w="6900" w:type="dxa"/>
            <w:tcBorders>
              <w:top w:val="nil"/>
              <w:left w:val="nil"/>
            </w:tcBorders>
            <w:shd w:val="clear" w:color="auto" w:fill="CF9D63"/>
          </w:tcPr>
          <w:p w:rsidR="00034D7C" w:rsidRPr="0077519B" w:rsidRDefault="00EB54F5">
            <w:pPr>
              <w:pStyle w:val="TableParagraph"/>
              <w:spacing w:before="9"/>
              <w:ind w:left="60"/>
              <w:rPr>
                <w:sz w:val="20"/>
                <w:lang w:val="en-GB"/>
              </w:rPr>
            </w:pPr>
            <w:r w:rsidRPr="0077519B">
              <w:rPr>
                <w:sz w:val="20"/>
                <w:lang w:val="en-GB"/>
              </w:rPr>
              <w:t>15 min</w:t>
            </w:r>
            <w:r w:rsidR="0003635A" w:rsidRPr="0077519B">
              <w:rPr>
                <w:sz w:val="20"/>
                <w:lang w:val="en-GB"/>
              </w:rPr>
              <w:t xml:space="preserve">. </w:t>
            </w:r>
            <w:r w:rsidR="003D58B1" w:rsidRPr="0077519B">
              <w:rPr>
                <w:sz w:val="20"/>
                <w:lang w:val="en-GB"/>
              </w:rPr>
              <w:t xml:space="preserve">of </w:t>
            </w:r>
            <w:r w:rsidR="0003635A" w:rsidRPr="0077519B">
              <w:rPr>
                <w:sz w:val="20"/>
                <w:lang w:val="en-GB"/>
              </w:rPr>
              <w:t>mandatory classical concerto</w:t>
            </w:r>
            <w:r w:rsidR="000D09AB" w:rsidRPr="0077519B">
              <w:rPr>
                <w:sz w:val="20"/>
                <w:lang w:val="en-GB"/>
              </w:rPr>
              <w:t xml:space="preserve"> ahead of audition</w:t>
            </w:r>
          </w:p>
          <w:p w:rsidR="00034D7C" w:rsidRPr="0077519B" w:rsidRDefault="000D09AB" w:rsidP="000D09AB">
            <w:pPr>
              <w:pStyle w:val="TableParagraph"/>
              <w:spacing w:before="16" w:line="230" w:lineRule="exact"/>
              <w:ind w:left="60"/>
              <w:rPr>
                <w:sz w:val="20"/>
                <w:lang w:val="en-GB"/>
              </w:rPr>
            </w:pPr>
            <w:r w:rsidRPr="0077519B">
              <w:rPr>
                <w:sz w:val="20"/>
                <w:lang w:val="en-GB"/>
              </w:rPr>
              <w:t>Etudes and triads</w:t>
            </w:r>
          </w:p>
        </w:tc>
      </w:tr>
      <w:tr w:rsidR="00034D7C" w:rsidRPr="0077519B">
        <w:trPr>
          <w:trHeight w:val="247"/>
        </w:trPr>
        <w:tc>
          <w:tcPr>
            <w:tcW w:w="9800" w:type="dxa"/>
            <w:gridSpan w:val="2"/>
            <w:tcBorders>
              <w:bottom w:val="nil"/>
            </w:tcBorders>
            <w:shd w:val="clear" w:color="auto" w:fill="A7AE9E"/>
          </w:tcPr>
          <w:p w:rsidR="00034D7C" w:rsidRPr="0077519B" w:rsidRDefault="00EB54F5">
            <w:pPr>
              <w:pStyle w:val="TableParagraph"/>
              <w:spacing w:line="227" w:lineRule="exact"/>
              <w:rPr>
                <w:b/>
                <w:sz w:val="20"/>
                <w:lang w:val="en-GB"/>
              </w:rPr>
            </w:pPr>
            <w:r w:rsidRPr="0077519B">
              <w:rPr>
                <w:b/>
                <w:sz w:val="20"/>
                <w:lang w:val="en-GB"/>
              </w:rPr>
              <w:t>Ensemble II:</w:t>
            </w:r>
          </w:p>
        </w:tc>
      </w:tr>
      <w:tr w:rsidR="00034D7C" w:rsidRPr="0077519B">
        <w:trPr>
          <w:trHeight w:val="500"/>
        </w:trPr>
        <w:tc>
          <w:tcPr>
            <w:tcW w:w="9800" w:type="dxa"/>
            <w:gridSpan w:val="2"/>
            <w:tcBorders>
              <w:top w:val="nil"/>
              <w:bottom w:val="nil"/>
            </w:tcBorders>
          </w:tcPr>
          <w:p w:rsidR="000D09AB" w:rsidRPr="0077519B" w:rsidRDefault="000D09AB" w:rsidP="000D09AB">
            <w:pPr>
              <w:pStyle w:val="TableParagraph"/>
              <w:spacing w:line="234" w:lineRule="exact"/>
              <w:ind w:left="230"/>
              <w:rPr>
                <w:b/>
                <w:sz w:val="20"/>
                <w:lang w:val="en-GB"/>
              </w:rPr>
            </w:pPr>
            <w:r w:rsidRPr="0077519B">
              <w:rPr>
                <w:b/>
                <w:sz w:val="20"/>
                <w:lang w:val="en-GB"/>
              </w:rPr>
              <w:t xml:space="preserve">Chamber music classes </w:t>
            </w:r>
          </w:p>
          <w:p w:rsidR="00034D7C" w:rsidRPr="0077519B" w:rsidRDefault="000D09AB" w:rsidP="000D09AB">
            <w:pPr>
              <w:pStyle w:val="TableParagraph"/>
              <w:spacing w:before="16" w:line="230" w:lineRule="exact"/>
              <w:ind w:left="230"/>
              <w:rPr>
                <w:b/>
                <w:sz w:val="20"/>
                <w:lang w:val="en-GB"/>
              </w:rPr>
            </w:pPr>
            <w:r w:rsidRPr="0077519B">
              <w:rPr>
                <w:b/>
                <w:sz w:val="20"/>
                <w:lang w:val="en-GB"/>
              </w:rPr>
              <w:t>String orchestra and symphony orchestra</w:t>
            </w:r>
          </w:p>
        </w:tc>
      </w:tr>
      <w:tr w:rsidR="00034D7C" w:rsidRPr="0077519B">
        <w:trPr>
          <w:trHeight w:val="260"/>
        </w:trPr>
        <w:tc>
          <w:tcPr>
            <w:tcW w:w="2900" w:type="dxa"/>
            <w:tcBorders>
              <w:top w:val="nil"/>
              <w:right w:val="nil"/>
            </w:tcBorders>
            <w:shd w:val="clear" w:color="auto" w:fill="A7AE9E"/>
          </w:tcPr>
          <w:p w:rsidR="00034D7C" w:rsidRPr="0077519B" w:rsidRDefault="000D09AB">
            <w:pPr>
              <w:pStyle w:val="TableParagraph"/>
              <w:spacing w:before="29" w:line="210" w:lineRule="exact"/>
              <w:rPr>
                <w:i/>
                <w:sz w:val="20"/>
                <w:lang w:val="en-GB"/>
              </w:rPr>
            </w:pPr>
            <w:r w:rsidRPr="0077519B">
              <w:rPr>
                <w:i/>
                <w:sz w:val="20"/>
                <w:lang w:val="en-GB"/>
              </w:rPr>
              <w:t>Examination, chamber music:</w:t>
            </w:r>
          </w:p>
        </w:tc>
        <w:tc>
          <w:tcPr>
            <w:tcW w:w="6900" w:type="dxa"/>
            <w:tcBorders>
              <w:top w:val="nil"/>
              <w:left w:val="nil"/>
            </w:tcBorders>
            <w:shd w:val="clear" w:color="auto" w:fill="A7AE9E"/>
          </w:tcPr>
          <w:p w:rsidR="00034D7C" w:rsidRPr="0077519B" w:rsidRDefault="000D09AB" w:rsidP="000D09AB">
            <w:pPr>
              <w:pStyle w:val="TableParagraph"/>
              <w:spacing w:before="9" w:line="230" w:lineRule="exact"/>
              <w:ind w:left="60"/>
              <w:rPr>
                <w:sz w:val="20"/>
                <w:lang w:val="en-GB"/>
              </w:rPr>
            </w:pPr>
            <w:r w:rsidRPr="0077519B">
              <w:rPr>
                <w:sz w:val="20"/>
                <w:lang w:val="en-GB"/>
              </w:rPr>
              <w:t xml:space="preserve">At least one complete work of chamber music </w:t>
            </w:r>
          </w:p>
        </w:tc>
      </w:tr>
      <w:tr w:rsidR="00034D7C" w:rsidRPr="0077519B">
        <w:trPr>
          <w:trHeight w:val="240"/>
        </w:trPr>
        <w:tc>
          <w:tcPr>
            <w:tcW w:w="9800" w:type="dxa"/>
            <w:gridSpan w:val="2"/>
            <w:shd w:val="clear" w:color="auto" w:fill="974E4F"/>
          </w:tcPr>
          <w:p w:rsidR="00034D7C" w:rsidRPr="0077519B" w:rsidRDefault="00EB54F5" w:rsidP="00956CF2">
            <w:pPr>
              <w:pStyle w:val="TableParagraph"/>
              <w:spacing w:line="220" w:lineRule="exact"/>
              <w:rPr>
                <w:sz w:val="20"/>
                <w:lang w:val="en-GB"/>
              </w:rPr>
            </w:pPr>
            <w:r w:rsidRPr="0077519B">
              <w:rPr>
                <w:b/>
                <w:sz w:val="20"/>
                <w:lang w:val="en-GB"/>
              </w:rPr>
              <w:t>Musi</w:t>
            </w:r>
            <w:r w:rsidR="000D09AB" w:rsidRPr="0077519B">
              <w:rPr>
                <w:b/>
                <w:sz w:val="20"/>
                <w:lang w:val="en-GB"/>
              </w:rPr>
              <w:t xml:space="preserve">cal knowledge </w:t>
            </w:r>
            <w:r w:rsidRPr="0077519B">
              <w:rPr>
                <w:b/>
                <w:sz w:val="20"/>
                <w:lang w:val="en-GB"/>
              </w:rPr>
              <w:t xml:space="preserve">I: </w:t>
            </w:r>
            <w:r w:rsidR="00956CF2">
              <w:rPr>
                <w:sz w:val="20"/>
                <w:lang w:val="en-GB"/>
              </w:rPr>
              <w:t>M</w:t>
            </w:r>
            <w:r w:rsidRPr="0077519B">
              <w:rPr>
                <w:sz w:val="20"/>
                <w:lang w:val="en-GB"/>
              </w:rPr>
              <w:t>usi</w:t>
            </w:r>
            <w:r w:rsidR="000D09AB" w:rsidRPr="0077519B">
              <w:rPr>
                <w:sz w:val="20"/>
                <w:lang w:val="en-GB"/>
              </w:rPr>
              <w:t xml:space="preserve">c history, ear training, music theory, harmony, notation and sequencing software </w:t>
            </w:r>
          </w:p>
        </w:tc>
      </w:tr>
    </w:tbl>
    <w:p w:rsidR="00034D7C" w:rsidRPr="0077519B" w:rsidRDefault="00034D7C">
      <w:pPr>
        <w:pStyle w:val="BodyText"/>
        <w:spacing w:before="11"/>
        <w:rPr>
          <w:sz w:val="22"/>
          <w:lang w:val="en-G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6900"/>
      </w:tblGrid>
      <w:tr w:rsidR="00034D7C" w:rsidRPr="0077519B">
        <w:trPr>
          <w:trHeight w:val="360"/>
        </w:trPr>
        <w:tc>
          <w:tcPr>
            <w:tcW w:w="2900" w:type="dxa"/>
            <w:tcBorders>
              <w:bottom w:val="nil"/>
            </w:tcBorders>
            <w:shd w:val="clear" w:color="auto" w:fill="0B798B"/>
          </w:tcPr>
          <w:p w:rsidR="00034D7C" w:rsidRPr="0077519B" w:rsidRDefault="000D09AB">
            <w:pPr>
              <w:pStyle w:val="TableParagraph"/>
              <w:spacing w:before="13" w:line="327" w:lineRule="exact"/>
              <w:rPr>
                <w:b/>
                <w:sz w:val="28"/>
                <w:lang w:val="en-GB"/>
              </w:rPr>
            </w:pPr>
            <w:r w:rsidRPr="0077519B">
              <w:rPr>
                <w:b/>
                <w:color w:val="FFFFFF"/>
                <w:sz w:val="28"/>
                <w:lang w:val="en-GB"/>
              </w:rPr>
              <w:t>Year</w:t>
            </w:r>
            <w:r w:rsidR="00EB54F5" w:rsidRPr="0077519B">
              <w:rPr>
                <w:b/>
                <w:color w:val="FFFFFF"/>
                <w:sz w:val="28"/>
                <w:lang w:val="en-GB"/>
              </w:rPr>
              <w:t xml:space="preserve"> 2</w:t>
            </w:r>
          </w:p>
        </w:tc>
        <w:tc>
          <w:tcPr>
            <w:tcW w:w="6900" w:type="dxa"/>
            <w:tcBorders>
              <w:top w:val="nil"/>
              <w:right w:val="nil"/>
            </w:tcBorders>
          </w:tcPr>
          <w:p w:rsidR="00034D7C" w:rsidRPr="0077519B" w:rsidRDefault="00034D7C">
            <w:pPr>
              <w:pStyle w:val="TableParagraph"/>
              <w:ind w:left="0"/>
              <w:rPr>
                <w:rFonts w:ascii="Times New Roman"/>
                <w:sz w:val="20"/>
                <w:lang w:val="en-GB"/>
              </w:rPr>
            </w:pPr>
          </w:p>
        </w:tc>
      </w:tr>
      <w:tr w:rsidR="00034D7C" w:rsidRPr="0077519B">
        <w:trPr>
          <w:trHeight w:val="240"/>
        </w:trPr>
        <w:tc>
          <w:tcPr>
            <w:tcW w:w="2900" w:type="dxa"/>
            <w:tcBorders>
              <w:top w:val="nil"/>
              <w:bottom w:val="nil"/>
              <w:right w:val="nil"/>
            </w:tcBorders>
            <w:shd w:val="clear" w:color="auto" w:fill="0B798B"/>
          </w:tcPr>
          <w:p w:rsidR="00034D7C" w:rsidRPr="0077519B" w:rsidRDefault="000D09AB" w:rsidP="000D09AB">
            <w:pPr>
              <w:pStyle w:val="TableParagraph"/>
              <w:spacing w:line="220" w:lineRule="exact"/>
              <w:rPr>
                <w:b/>
                <w:sz w:val="20"/>
                <w:lang w:val="en-GB"/>
              </w:rPr>
            </w:pPr>
            <w:r w:rsidRPr="0077519B">
              <w:rPr>
                <w:b/>
                <w:color w:val="FFFFFF"/>
                <w:sz w:val="20"/>
                <w:lang w:val="en-GB"/>
              </w:rPr>
              <w:t>Semester</w:t>
            </w:r>
            <w:r w:rsidR="00EB54F5" w:rsidRPr="0077519B">
              <w:rPr>
                <w:b/>
                <w:color w:val="FFFFFF"/>
                <w:sz w:val="20"/>
                <w:lang w:val="en-GB"/>
              </w:rPr>
              <w:t xml:space="preserve"> 3, </w:t>
            </w:r>
            <w:r w:rsidRPr="0077519B">
              <w:rPr>
                <w:b/>
                <w:color w:val="FFFFFF"/>
                <w:sz w:val="20"/>
                <w:lang w:val="en-GB"/>
              </w:rPr>
              <w:t>autumn</w:t>
            </w:r>
          </w:p>
        </w:tc>
        <w:tc>
          <w:tcPr>
            <w:tcW w:w="6900" w:type="dxa"/>
            <w:tcBorders>
              <w:left w:val="nil"/>
              <w:bottom w:val="nil"/>
            </w:tcBorders>
            <w:shd w:val="clear" w:color="auto" w:fill="0B798B"/>
          </w:tcPr>
          <w:p w:rsidR="00034D7C" w:rsidRPr="0077519B" w:rsidRDefault="000D09AB" w:rsidP="003D58B1">
            <w:pPr>
              <w:pStyle w:val="TableParagraph"/>
              <w:spacing w:line="220" w:lineRule="exact"/>
              <w:ind w:left="240"/>
              <w:rPr>
                <w:i/>
                <w:sz w:val="20"/>
                <w:lang w:val="en-GB"/>
              </w:rPr>
            </w:pPr>
            <w:r w:rsidRPr="0077519B">
              <w:rPr>
                <w:i/>
                <w:color w:val="FFFFFF"/>
                <w:sz w:val="20"/>
                <w:lang w:val="en-GB"/>
              </w:rPr>
              <w:t xml:space="preserve">More genres are </w:t>
            </w:r>
            <w:r w:rsidR="003D58B1" w:rsidRPr="0077519B">
              <w:rPr>
                <w:i/>
                <w:color w:val="FFFFFF"/>
                <w:sz w:val="20"/>
                <w:lang w:val="en-GB"/>
              </w:rPr>
              <w:t>played</w:t>
            </w:r>
            <w:r w:rsidRPr="0077519B">
              <w:rPr>
                <w:i/>
                <w:color w:val="FFFFFF"/>
                <w:sz w:val="20"/>
                <w:lang w:val="en-GB"/>
              </w:rPr>
              <w:t xml:space="preserve"> </w:t>
            </w:r>
          </w:p>
        </w:tc>
      </w:tr>
      <w:tr w:rsidR="00034D7C" w:rsidRPr="0077519B">
        <w:trPr>
          <w:trHeight w:val="280"/>
        </w:trPr>
        <w:tc>
          <w:tcPr>
            <w:tcW w:w="9800" w:type="dxa"/>
            <w:gridSpan w:val="2"/>
            <w:tcBorders>
              <w:top w:val="nil"/>
              <w:bottom w:val="nil"/>
            </w:tcBorders>
            <w:shd w:val="clear" w:color="auto" w:fill="CF9D63"/>
          </w:tcPr>
          <w:p w:rsidR="00034D7C" w:rsidRPr="0077519B" w:rsidRDefault="000D09AB">
            <w:pPr>
              <w:pStyle w:val="TableParagraph"/>
              <w:spacing w:before="9"/>
              <w:rPr>
                <w:b/>
                <w:sz w:val="20"/>
                <w:lang w:val="en-GB"/>
              </w:rPr>
            </w:pPr>
            <w:r w:rsidRPr="0077519B">
              <w:rPr>
                <w:b/>
                <w:sz w:val="20"/>
                <w:lang w:val="en-GB"/>
              </w:rPr>
              <w:t>Main instrument</w:t>
            </w:r>
            <w:r w:rsidR="00EB54F5" w:rsidRPr="0077519B">
              <w:rPr>
                <w:b/>
                <w:sz w:val="20"/>
                <w:lang w:val="en-GB"/>
              </w:rPr>
              <w:t xml:space="preserve"> III:</w:t>
            </w:r>
          </w:p>
        </w:tc>
      </w:tr>
      <w:tr w:rsidR="00034D7C" w:rsidRPr="0077519B">
        <w:trPr>
          <w:trHeight w:val="1280"/>
        </w:trPr>
        <w:tc>
          <w:tcPr>
            <w:tcW w:w="9800" w:type="dxa"/>
            <w:gridSpan w:val="2"/>
            <w:tcBorders>
              <w:top w:val="nil"/>
              <w:bottom w:val="nil"/>
            </w:tcBorders>
          </w:tcPr>
          <w:p w:rsidR="00034D7C" w:rsidRPr="0077519B" w:rsidRDefault="000D09AB">
            <w:pPr>
              <w:pStyle w:val="TableParagraph"/>
              <w:spacing w:line="234" w:lineRule="exact"/>
              <w:ind w:left="230"/>
              <w:rPr>
                <w:b/>
                <w:sz w:val="20"/>
                <w:lang w:val="en-GB"/>
              </w:rPr>
            </w:pPr>
            <w:r w:rsidRPr="0077519B">
              <w:rPr>
                <w:b/>
                <w:sz w:val="20"/>
                <w:lang w:val="en-GB"/>
              </w:rPr>
              <w:t>Main instrument classes</w:t>
            </w:r>
          </w:p>
          <w:p w:rsidR="00034D7C" w:rsidRPr="0077519B" w:rsidRDefault="003D58B1">
            <w:pPr>
              <w:pStyle w:val="TableParagraph"/>
              <w:spacing w:before="16"/>
              <w:ind w:left="230"/>
              <w:rPr>
                <w:sz w:val="20"/>
                <w:lang w:val="en-GB"/>
              </w:rPr>
            </w:pPr>
            <w:r w:rsidRPr="0077519B">
              <w:rPr>
                <w:b/>
                <w:sz w:val="20"/>
                <w:lang w:val="en-GB"/>
              </w:rPr>
              <w:t>Playing other genres</w:t>
            </w:r>
            <w:r w:rsidR="00EB54F5" w:rsidRPr="0077519B">
              <w:rPr>
                <w:b/>
                <w:sz w:val="20"/>
                <w:lang w:val="en-GB"/>
              </w:rPr>
              <w:t xml:space="preserve"> </w:t>
            </w:r>
            <w:r w:rsidR="00EB54F5" w:rsidRPr="0077519B">
              <w:rPr>
                <w:sz w:val="20"/>
                <w:lang w:val="en-GB"/>
              </w:rPr>
              <w:t>(</w:t>
            </w:r>
            <w:r w:rsidRPr="0077519B">
              <w:rPr>
                <w:sz w:val="20"/>
                <w:lang w:val="en-GB"/>
              </w:rPr>
              <w:t>individual class in style and performance practice</w:t>
            </w:r>
            <w:r w:rsidR="00EB54F5" w:rsidRPr="0077519B">
              <w:rPr>
                <w:sz w:val="20"/>
                <w:lang w:val="en-GB"/>
              </w:rPr>
              <w:t>)</w:t>
            </w:r>
          </w:p>
          <w:p w:rsidR="003D58B1" w:rsidRPr="0077519B" w:rsidRDefault="003D58B1" w:rsidP="003D58B1">
            <w:pPr>
              <w:pStyle w:val="TableParagraph"/>
              <w:spacing w:line="260" w:lineRule="atLeast"/>
              <w:ind w:left="230" w:right="113"/>
              <w:rPr>
                <w:b/>
                <w:sz w:val="20"/>
                <w:lang w:val="en-GB"/>
              </w:rPr>
            </w:pPr>
            <w:r w:rsidRPr="0077519B">
              <w:rPr>
                <w:b/>
                <w:sz w:val="20"/>
                <w:lang w:val="en-GB"/>
              </w:rPr>
              <w:t xml:space="preserve">Group classes in technique </w:t>
            </w:r>
          </w:p>
          <w:p w:rsidR="003D58B1" w:rsidRPr="0077519B" w:rsidRDefault="003D58B1" w:rsidP="003D58B1">
            <w:pPr>
              <w:pStyle w:val="TableParagraph"/>
              <w:spacing w:line="260" w:lineRule="atLeast"/>
              <w:ind w:left="230" w:right="113"/>
              <w:rPr>
                <w:b/>
                <w:sz w:val="20"/>
                <w:lang w:val="en-GB"/>
              </w:rPr>
            </w:pPr>
            <w:r w:rsidRPr="0077519B">
              <w:rPr>
                <w:b/>
                <w:sz w:val="20"/>
                <w:lang w:val="en-GB"/>
              </w:rPr>
              <w:t xml:space="preserve">Joint classes </w:t>
            </w:r>
          </w:p>
          <w:p w:rsidR="00034D7C" w:rsidRPr="0077519B" w:rsidRDefault="003D58B1" w:rsidP="003D58B1">
            <w:pPr>
              <w:pStyle w:val="TableParagraph"/>
              <w:spacing w:line="260" w:lineRule="atLeast"/>
              <w:ind w:left="230" w:right="113"/>
              <w:rPr>
                <w:b/>
                <w:sz w:val="20"/>
                <w:lang w:val="en-GB"/>
              </w:rPr>
            </w:pPr>
            <w:r w:rsidRPr="0077519B">
              <w:rPr>
                <w:b/>
                <w:sz w:val="20"/>
                <w:lang w:val="en-GB"/>
              </w:rPr>
              <w:t xml:space="preserve">Rehearsals with </w:t>
            </w:r>
            <w:r w:rsidR="00EB54F5" w:rsidRPr="0077519B">
              <w:rPr>
                <w:b/>
                <w:sz w:val="20"/>
                <w:lang w:val="en-GB"/>
              </w:rPr>
              <w:t>pianist</w:t>
            </w:r>
          </w:p>
        </w:tc>
      </w:tr>
      <w:tr w:rsidR="00034D7C" w:rsidRPr="0077519B">
        <w:trPr>
          <w:trHeight w:val="520"/>
        </w:trPr>
        <w:tc>
          <w:tcPr>
            <w:tcW w:w="2900" w:type="dxa"/>
            <w:tcBorders>
              <w:top w:val="nil"/>
              <w:right w:val="nil"/>
            </w:tcBorders>
            <w:shd w:val="clear" w:color="auto" w:fill="CF9D63"/>
          </w:tcPr>
          <w:p w:rsidR="00034D7C" w:rsidRPr="0077519B" w:rsidRDefault="003D58B1">
            <w:pPr>
              <w:pStyle w:val="TableParagraph"/>
              <w:spacing w:before="13" w:line="260" w:lineRule="atLeast"/>
              <w:ind w:left="230" w:right="272" w:hanging="180"/>
              <w:rPr>
                <w:i/>
                <w:sz w:val="20"/>
                <w:lang w:val="en-GB"/>
              </w:rPr>
            </w:pPr>
            <w:r w:rsidRPr="0077519B">
              <w:rPr>
                <w:i/>
                <w:sz w:val="20"/>
                <w:lang w:val="en-GB"/>
              </w:rPr>
              <w:t>Examination, main instrument: technique</w:t>
            </w:r>
            <w:r w:rsidR="00EB54F5" w:rsidRPr="0077519B">
              <w:rPr>
                <w:i/>
                <w:sz w:val="20"/>
                <w:lang w:val="en-GB"/>
              </w:rPr>
              <w:t>:</w:t>
            </w:r>
          </w:p>
        </w:tc>
        <w:tc>
          <w:tcPr>
            <w:tcW w:w="6900" w:type="dxa"/>
            <w:tcBorders>
              <w:top w:val="nil"/>
              <w:left w:val="nil"/>
            </w:tcBorders>
            <w:shd w:val="clear" w:color="auto" w:fill="CF9D63"/>
          </w:tcPr>
          <w:p w:rsidR="00034D7C" w:rsidRPr="0077519B" w:rsidRDefault="00EB54F5" w:rsidP="00611FC9">
            <w:pPr>
              <w:pStyle w:val="TableParagraph"/>
              <w:spacing w:before="9"/>
              <w:ind w:left="60"/>
              <w:rPr>
                <w:sz w:val="20"/>
                <w:lang w:val="en-GB"/>
              </w:rPr>
            </w:pPr>
            <w:r w:rsidRPr="0077519B">
              <w:rPr>
                <w:sz w:val="20"/>
                <w:lang w:val="en-GB"/>
              </w:rPr>
              <w:t>25 min</w:t>
            </w:r>
            <w:r w:rsidR="003D58B1" w:rsidRPr="0077519B">
              <w:rPr>
                <w:sz w:val="20"/>
                <w:lang w:val="en-GB"/>
              </w:rPr>
              <w:t xml:space="preserve">. of mandatory Romantic concerto, </w:t>
            </w:r>
            <w:r w:rsidRPr="0077519B">
              <w:rPr>
                <w:sz w:val="20"/>
                <w:lang w:val="en-GB"/>
              </w:rPr>
              <w:t xml:space="preserve"> </w:t>
            </w:r>
            <w:r w:rsidRPr="0077519B">
              <w:rPr>
                <w:sz w:val="20"/>
                <w:lang w:val="en-GB"/>
              </w:rPr>
              <w:t xml:space="preserve">2 </w:t>
            </w:r>
            <w:r w:rsidR="003D58B1" w:rsidRPr="0077519B">
              <w:rPr>
                <w:sz w:val="20"/>
                <w:lang w:val="en-GB"/>
              </w:rPr>
              <w:t xml:space="preserve">movements </w:t>
            </w:r>
            <w:r w:rsidR="00621EB1" w:rsidRPr="0077519B">
              <w:rPr>
                <w:sz w:val="20"/>
                <w:lang w:val="en-GB"/>
              </w:rPr>
              <w:t xml:space="preserve">from </w:t>
            </w:r>
            <w:r w:rsidR="00611FC9" w:rsidRPr="0077519B">
              <w:rPr>
                <w:sz w:val="20"/>
                <w:lang w:val="en-GB"/>
              </w:rPr>
              <w:t xml:space="preserve">a </w:t>
            </w:r>
            <w:r w:rsidR="00621EB1" w:rsidRPr="0077519B">
              <w:rPr>
                <w:sz w:val="20"/>
                <w:lang w:val="en-GB"/>
              </w:rPr>
              <w:t>score</w:t>
            </w:r>
            <w:r w:rsidR="00611FC9" w:rsidRPr="0077519B">
              <w:rPr>
                <w:sz w:val="20"/>
                <w:lang w:val="en-GB"/>
              </w:rPr>
              <w:t xml:space="preserve"> extract</w:t>
            </w:r>
            <w:r w:rsidR="00621EB1" w:rsidRPr="0077519B">
              <w:rPr>
                <w:sz w:val="20"/>
                <w:lang w:val="en-GB"/>
              </w:rPr>
              <w:t>, etudes and double stops</w:t>
            </w:r>
          </w:p>
        </w:tc>
      </w:tr>
      <w:tr w:rsidR="00034D7C" w:rsidRPr="0077519B">
        <w:trPr>
          <w:trHeight w:val="247"/>
        </w:trPr>
        <w:tc>
          <w:tcPr>
            <w:tcW w:w="9800" w:type="dxa"/>
            <w:gridSpan w:val="2"/>
            <w:tcBorders>
              <w:bottom w:val="nil"/>
            </w:tcBorders>
            <w:shd w:val="clear" w:color="auto" w:fill="A7AE9E"/>
          </w:tcPr>
          <w:p w:rsidR="00034D7C" w:rsidRPr="0077519B" w:rsidRDefault="00EB54F5">
            <w:pPr>
              <w:pStyle w:val="TableParagraph"/>
              <w:spacing w:line="227" w:lineRule="exact"/>
              <w:rPr>
                <w:b/>
                <w:sz w:val="20"/>
                <w:lang w:val="en-GB"/>
              </w:rPr>
            </w:pPr>
            <w:r w:rsidRPr="0077519B">
              <w:rPr>
                <w:b/>
                <w:sz w:val="20"/>
                <w:lang w:val="en-GB"/>
              </w:rPr>
              <w:t>Ensemble III:</w:t>
            </w:r>
          </w:p>
        </w:tc>
      </w:tr>
      <w:tr w:rsidR="00034D7C" w:rsidRPr="0077519B">
        <w:trPr>
          <w:trHeight w:val="500"/>
        </w:trPr>
        <w:tc>
          <w:tcPr>
            <w:tcW w:w="9800" w:type="dxa"/>
            <w:gridSpan w:val="2"/>
            <w:tcBorders>
              <w:top w:val="nil"/>
              <w:bottom w:val="nil"/>
            </w:tcBorders>
          </w:tcPr>
          <w:p w:rsidR="00621EB1" w:rsidRPr="0077519B" w:rsidRDefault="00621EB1" w:rsidP="00621EB1">
            <w:pPr>
              <w:pStyle w:val="TableParagraph"/>
              <w:spacing w:line="234" w:lineRule="exact"/>
              <w:ind w:left="230"/>
              <w:rPr>
                <w:b/>
                <w:sz w:val="20"/>
                <w:lang w:val="en-GB"/>
              </w:rPr>
            </w:pPr>
            <w:r w:rsidRPr="0077519B">
              <w:rPr>
                <w:b/>
                <w:sz w:val="20"/>
                <w:lang w:val="en-GB"/>
              </w:rPr>
              <w:t xml:space="preserve">Chamber music classes </w:t>
            </w:r>
          </w:p>
          <w:p w:rsidR="00034D7C" w:rsidRPr="0077519B" w:rsidRDefault="00621EB1" w:rsidP="00621EB1">
            <w:pPr>
              <w:pStyle w:val="TableParagraph"/>
              <w:spacing w:line="234" w:lineRule="exact"/>
              <w:ind w:left="230"/>
              <w:rPr>
                <w:b/>
                <w:sz w:val="20"/>
                <w:lang w:val="en-GB"/>
              </w:rPr>
            </w:pPr>
            <w:r w:rsidRPr="0077519B">
              <w:rPr>
                <w:b/>
                <w:sz w:val="20"/>
                <w:lang w:val="en-GB"/>
              </w:rPr>
              <w:t>String orchestra and symphony orchestra</w:t>
            </w:r>
            <w:r w:rsidRPr="0077519B">
              <w:rPr>
                <w:b/>
                <w:sz w:val="20"/>
                <w:lang w:val="en-GB"/>
              </w:rPr>
              <w:t xml:space="preserve"> </w:t>
            </w:r>
          </w:p>
        </w:tc>
      </w:tr>
      <w:tr w:rsidR="00034D7C" w:rsidRPr="0077519B">
        <w:trPr>
          <w:trHeight w:val="260"/>
        </w:trPr>
        <w:tc>
          <w:tcPr>
            <w:tcW w:w="2900" w:type="dxa"/>
            <w:tcBorders>
              <w:top w:val="nil"/>
              <w:right w:val="nil"/>
            </w:tcBorders>
            <w:shd w:val="clear" w:color="auto" w:fill="A7AE9E"/>
          </w:tcPr>
          <w:p w:rsidR="00034D7C" w:rsidRPr="0077519B" w:rsidRDefault="00EB54F5" w:rsidP="00621EB1">
            <w:pPr>
              <w:pStyle w:val="TableParagraph"/>
              <w:spacing w:before="29" w:line="210" w:lineRule="exact"/>
              <w:rPr>
                <w:i/>
                <w:sz w:val="20"/>
                <w:lang w:val="en-GB"/>
              </w:rPr>
            </w:pPr>
            <w:r w:rsidRPr="0077519B">
              <w:rPr>
                <w:i/>
                <w:sz w:val="20"/>
                <w:lang w:val="en-GB"/>
              </w:rPr>
              <w:t>Examin</w:t>
            </w:r>
            <w:r w:rsidR="00621EB1" w:rsidRPr="0077519B">
              <w:rPr>
                <w:i/>
                <w:sz w:val="20"/>
                <w:lang w:val="en-GB"/>
              </w:rPr>
              <w:t>ation, chamber music</w:t>
            </w:r>
            <w:r w:rsidRPr="0077519B">
              <w:rPr>
                <w:i/>
                <w:sz w:val="20"/>
                <w:lang w:val="en-GB"/>
              </w:rPr>
              <w:t>:</w:t>
            </w:r>
          </w:p>
        </w:tc>
        <w:tc>
          <w:tcPr>
            <w:tcW w:w="6900" w:type="dxa"/>
            <w:tcBorders>
              <w:top w:val="nil"/>
              <w:left w:val="nil"/>
            </w:tcBorders>
            <w:shd w:val="clear" w:color="auto" w:fill="A7AE9E"/>
          </w:tcPr>
          <w:p w:rsidR="00034D7C" w:rsidRPr="0077519B" w:rsidRDefault="00621EB1" w:rsidP="00621EB1">
            <w:pPr>
              <w:pStyle w:val="TableParagraph"/>
              <w:spacing w:before="9" w:line="230" w:lineRule="exact"/>
              <w:ind w:left="60"/>
              <w:rPr>
                <w:sz w:val="20"/>
                <w:lang w:val="en-GB"/>
              </w:rPr>
            </w:pPr>
            <w:r w:rsidRPr="0077519B">
              <w:rPr>
                <w:sz w:val="20"/>
                <w:lang w:val="en-GB"/>
              </w:rPr>
              <w:t>Perform</w:t>
            </w:r>
            <w:r w:rsidR="00242D4F" w:rsidRPr="0077519B">
              <w:rPr>
                <w:sz w:val="20"/>
                <w:lang w:val="en-GB"/>
              </w:rPr>
              <w:t>ing</w:t>
            </w:r>
            <w:r w:rsidRPr="0077519B">
              <w:rPr>
                <w:sz w:val="20"/>
                <w:lang w:val="en-GB"/>
              </w:rPr>
              <w:t xml:space="preserve"> and present</w:t>
            </w:r>
            <w:r w:rsidR="00242D4F" w:rsidRPr="0077519B">
              <w:rPr>
                <w:sz w:val="20"/>
                <w:lang w:val="en-GB"/>
              </w:rPr>
              <w:t>ing</w:t>
            </w:r>
            <w:r w:rsidRPr="0077519B">
              <w:rPr>
                <w:sz w:val="20"/>
                <w:lang w:val="en-GB"/>
              </w:rPr>
              <w:t xml:space="preserve"> a complete work of chamber music </w:t>
            </w:r>
          </w:p>
        </w:tc>
      </w:tr>
      <w:tr w:rsidR="00034D7C" w:rsidRPr="0077519B">
        <w:trPr>
          <w:trHeight w:val="240"/>
        </w:trPr>
        <w:tc>
          <w:tcPr>
            <w:tcW w:w="9800" w:type="dxa"/>
            <w:gridSpan w:val="2"/>
            <w:shd w:val="clear" w:color="auto" w:fill="974E4F"/>
          </w:tcPr>
          <w:p w:rsidR="00034D7C" w:rsidRPr="0077519B" w:rsidRDefault="00EB54F5" w:rsidP="00FE162A">
            <w:pPr>
              <w:pStyle w:val="TableParagraph"/>
              <w:spacing w:line="220" w:lineRule="exact"/>
              <w:rPr>
                <w:sz w:val="20"/>
                <w:lang w:val="en-GB"/>
              </w:rPr>
            </w:pPr>
            <w:r w:rsidRPr="0077519B">
              <w:rPr>
                <w:b/>
                <w:sz w:val="20"/>
                <w:lang w:val="en-GB"/>
              </w:rPr>
              <w:t>Musi</w:t>
            </w:r>
            <w:r w:rsidR="00242D4F" w:rsidRPr="0077519B">
              <w:rPr>
                <w:b/>
                <w:sz w:val="20"/>
                <w:lang w:val="en-GB"/>
              </w:rPr>
              <w:t xml:space="preserve">cal knowledge </w:t>
            </w:r>
            <w:r w:rsidRPr="0077519B">
              <w:rPr>
                <w:b/>
                <w:sz w:val="20"/>
                <w:lang w:val="en-GB"/>
              </w:rPr>
              <w:t xml:space="preserve">II: </w:t>
            </w:r>
            <w:r w:rsidR="00FE162A">
              <w:rPr>
                <w:b/>
                <w:sz w:val="20"/>
                <w:lang w:val="en-GB"/>
              </w:rPr>
              <w:t>M</w:t>
            </w:r>
            <w:r w:rsidRPr="0077519B">
              <w:rPr>
                <w:sz w:val="20"/>
                <w:lang w:val="en-GB"/>
              </w:rPr>
              <w:t>us</w:t>
            </w:r>
            <w:r w:rsidR="00242D4F" w:rsidRPr="0077519B">
              <w:rPr>
                <w:sz w:val="20"/>
                <w:lang w:val="en-GB"/>
              </w:rPr>
              <w:t>ic history, ear training, music theory, harmony and piano</w:t>
            </w:r>
          </w:p>
        </w:tc>
      </w:tr>
    </w:tbl>
    <w:p w:rsidR="00034D7C" w:rsidRPr="0077519B" w:rsidRDefault="00034D7C">
      <w:pPr>
        <w:spacing w:line="220" w:lineRule="exact"/>
        <w:rPr>
          <w:sz w:val="20"/>
          <w:lang w:val="en-GB"/>
        </w:rPr>
        <w:sectPr w:rsidR="00034D7C" w:rsidRPr="0077519B">
          <w:type w:val="continuous"/>
          <w:pgSz w:w="11900" w:h="16840"/>
          <w:pgMar w:top="1020" w:right="960" w:bottom="280" w:left="90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10"/>
        <w:gridCol w:w="6890"/>
      </w:tblGrid>
      <w:tr w:rsidR="00034D7C" w:rsidRPr="0077519B">
        <w:trPr>
          <w:trHeight w:val="240"/>
        </w:trPr>
        <w:tc>
          <w:tcPr>
            <w:tcW w:w="2910" w:type="dxa"/>
            <w:tcBorders>
              <w:right w:val="nil"/>
            </w:tcBorders>
          </w:tcPr>
          <w:p w:rsidR="00034D7C" w:rsidRPr="0077519B" w:rsidRDefault="00034D7C">
            <w:pPr>
              <w:pStyle w:val="TableParagraph"/>
              <w:ind w:left="0"/>
              <w:rPr>
                <w:rFonts w:ascii="Times New Roman"/>
                <w:sz w:val="16"/>
                <w:lang w:val="en-GB"/>
              </w:rPr>
            </w:pPr>
          </w:p>
        </w:tc>
        <w:tc>
          <w:tcPr>
            <w:tcW w:w="6890" w:type="dxa"/>
            <w:tcBorders>
              <w:top w:val="nil"/>
              <w:left w:val="nil"/>
              <w:right w:val="nil"/>
            </w:tcBorders>
          </w:tcPr>
          <w:p w:rsidR="00034D7C" w:rsidRPr="0077519B" w:rsidRDefault="00034D7C">
            <w:pPr>
              <w:pStyle w:val="TableParagraph"/>
              <w:ind w:left="0"/>
              <w:rPr>
                <w:rFonts w:ascii="Times New Roman"/>
                <w:sz w:val="16"/>
                <w:lang w:val="en-GB"/>
              </w:rPr>
            </w:pPr>
          </w:p>
        </w:tc>
      </w:tr>
      <w:tr w:rsidR="00034D7C" w:rsidRPr="0077519B">
        <w:trPr>
          <w:trHeight w:val="240"/>
        </w:trPr>
        <w:tc>
          <w:tcPr>
            <w:tcW w:w="2910" w:type="dxa"/>
            <w:tcBorders>
              <w:bottom w:val="nil"/>
              <w:right w:val="nil"/>
            </w:tcBorders>
            <w:shd w:val="clear" w:color="auto" w:fill="0B798B"/>
          </w:tcPr>
          <w:p w:rsidR="00034D7C" w:rsidRPr="0077519B" w:rsidRDefault="00242D4F" w:rsidP="00242D4F">
            <w:pPr>
              <w:pStyle w:val="TableParagraph"/>
              <w:spacing w:line="220" w:lineRule="exact"/>
              <w:rPr>
                <w:b/>
                <w:sz w:val="20"/>
                <w:lang w:val="en-GB"/>
              </w:rPr>
            </w:pPr>
            <w:r w:rsidRPr="0077519B">
              <w:rPr>
                <w:b/>
                <w:color w:val="FFFFFF"/>
                <w:sz w:val="20"/>
                <w:lang w:val="en-GB"/>
              </w:rPr>
              <w:t>Semester</w:t>
            </w:r>
            <w:r w:rsidR="00EB54F5" w:rsidRPr="0077519B">
              <w:rPr>
                <w:b/>
                <w:color w:val="FFFFFF"/>
                <w:sz w:val="20"/>
                <w:lang w:val="en-GB"/>
              </w:rPr>
              <w:t xml:space="preserve"> 4, </w:t>
            </w:r>
            <w:r w:rsidRPr="0077519B">
              <w:rPr>
                <w:b/>
                <w:color w:val="FFFFFF"/>
                <w:sz w:val="20"/>
                <w:lang w:val="en-GB"/>
              </w:rPr>
              <w:t>spring</w:t>
            </w:r>
          </w:p>
        </w:tc>
        <w:tc>
          <w:tcPr>
            <w:tcW w:w="6890" w:type="dxa"/>
            <w:tcBorders>
              <w:left w:val="nil"/>
              <w:bottom w:val="nil"/>
            </w:tcBorders>
            <w:shd w:val="clear" w:color="auto" w:fill="0B798B"/>
          </w:tcPr>
          <w:p w:rsidR="00034D7C" w:rsidRPr="0077519B" w:rsidRDefault="00EB54F5" w:rsidP="00611FC9">
            <w:pPr>
              <w:pStyle w:val="TableParagraph"/>
              <w:spacing w:line="220" w:lineRule="exact"/>
              <w:ind w:left="230"/>
              <w:rPr>
                <w:i/>
                <w:sz w:val="20"/>
                <w:lang w:val="en-GB"/>
              </w:rPr>
            </w:pPr>
            <w:r w:rsidRPr="0077519B">
              <w:rPr>
                <w:i/>
                <w:color w:val="FFFFFF"/>
                <w:sz w:val="20"/>
                <w:lang w:val="en-GB"/>
              </w:rPr>
              <w:t>Fo</w:t>
            </w:r>
            <w:r w:rsidR="00242D4F" w:rsidRPr="0077519B">
              <w:rPr>
                <w:i/>
                <w:color w:val="FFFFFF"/>
                <w:sz w:val="20"/>
                <w:lang w:val="en-GB"/>
              </w:rPr>
              <w:t xml:space="preserve">cus on </w:t>
            </w:r>
            <w:r w:rsidR="00611FC9" w:rsidRPr="0077519B">
              <w:rPr>
                <w:i/>
                <w:color w:val="FFFFFF"/>
                <w:sz w:val="20"/>
                <w:lang w:val="en-GB"/>
              </w:rPr>
              <w:t>score extracts and preparing for symphony orchestra audition</w:t>
            </w:r>
          </w:p>
        </w:tc>
      </w:tr>
      <w:tr w:rsidR="00034D7C" w:rsidRPr="0077519B">
        <w:trPr>
          <w:trHeight w:val="280"/>
        </w:trPr>
        <w:tc>
          <w:tcPr>
            <w:tcW w:w="9800" w:type="dxa"/>
            <w:gridSpan w:val="2"/>
            <w:tcBorders>
              <w:top w:val="nil"/>
              <w:bottom w:val="nil"/>
            </w:tcBorders>
            <w:shd w:val="clear" w:color="auto" w:fill="CF9D63"/>
          </w:tcPr>
          <w:p w:rsidR="00034D7C" w:rsidRPr="0077519B" w:rsidRDefault="00611FC9" w:rsidP="00611FC9">
            <w:pPr>
              <w:pStyle w:val="TableParagraph"/>
              <w:spacing w:before="9"/>
              <w:rPr>
                <w:b/>
                <w:sz w:val="20"/>
                <w:lang w:val="en-GB"/>
              </w:rPr>
            </w:pPr>
            <w:r w:rsidRPr="0077519B">
              <w:rPr>
                <w:b/>
                <w:sz w:val="20"/>
                <w:lang w:val="en-GB"/>
              </w:rPr>
              <w:t xml:space="preserve">Main </w:t>
            </w:r>
            <w:r w:rsidR="00EB54F5" w:rsidRPr="0077519B">
              <w:rPr>
                <w:b/>
                <w:sz w:val="20"/>
                <w:lang w:val="en-GB"/>
              </w:rPr>
              <w:t>instrument IV:</w:t>
            </w:r>
          </w:p>
        </w:tc>
      </w:tr>
      <w:tr w:rsidR="00034D7C" w:rsidRPr="0077519B">
        <w:trPr>
          <w:trHeight w:val="1280"/>
        </w:trPr>
        <w:tc>
          <w:tcPr>
            <w:tcW w:w="9800" w:type="dxa"/>
            <w:gridSpan w:val="2"/>
            <w:tcBorders>
              <w:top w:val="nil"/>
              <w:bottom w:val="nil"/>
            </w:tcBorders>
          </w:tcPr>
          <w:p w:rsidR="00611FC9" w:rsidRPr="0077519B" w:rsidRDefault="00611FC9" w:rsidP="00611FC9">
            <w:pPr>
              <w:pStyle w:val="TableParagraph"/>
              <w:spacing w:line="234" w:lineRule="exact"/>
              <w:ind w:left="230"/>
              <w:rPr>
                <w:b/>
                <w:sz w:val="20"/>
                <w:lang w:val="en-GB"/>
              </w:rPr>
            </w:pPr>
            <w:r w:rsidRPr="0077519B">
              <w:rPr>
                <w:b/>
                <w:sz w:val="20"/>
                <w:lang w:val="en-GB"/>
              </w:rPr>
              <w:t>Main instrument classes</w:t>
            </w:r>
          </w:p>
          <w:p w:rsidR="00611FC9" w:rsidRPr="0077519B" w:rsidRDefault="00611FC9" w:rsidP="00611FC9">
            <w:pPr>
              <w:pStyle w:val="TableParagraph"/>
              <w:spacing w:line="234" w:lineRule="exact"/>
              <w:ind w:left="230"/>
              <w:rPr>
                <w:sz w:val="20"/>
                <w:lang w:val="en-GB"/>
              </w:rPr>
            </w:pPr>
            <w:r w:rsidRPr="0077519B">
              <w:rPr>
                <w:b/>
                <w:sz w:val="20"/>
                <w:lang w:val="en-GB"/>
              </w:rPr>
              <w:t xml:space="preserve">Playing other genres </w:t>
            </w:r>
            <w:r w:rsidRPr="0077519B">
              <w:rPr>
                <w:sz w:val="20"/>
                <w:lang w:val="en-GB"/>
              </w:rPr>
              <w:t>(individual class in style and performance practice)</w:t>
            </w:r>
          </w:p>
          <w:p w:rsidR="00611FC9" w:rsidRPr="0077519B" w:rsidRDefault="00611FC9" w:rsidP="00611FC9">
            <w:pPr>
              <w:pStyle w:val="TableParagraph"/>
              <w:spacing w:line="234" w:lineRule="exact"/>
              <w:ind w:left="230"/>
              <w:rPr>
                <w:b/>
                <w:sz w:val="20"/>
                <w:lang w:val="en-GB"/>
              </w:rPr>
            </w:pPr>
            <w:r w:rsidRPr="0077519B">
              <w:rPr>
                <w:b/>
                <w:sz w:val="20"/>
                <w:lang w:val="en-GB"/>
              </w:rPr>
              <w:t xml:space="preserve">Group classes in technique </w:t>
            </w:r>
          </w:p>
          <w:p w:rsidR="00611FC9" w:rsidRPr="0077519B" w:rsidRDefault="00611FC9" w:rsidP="00611FC9">
            <w:pPr>
              <w:pStyle w:val="TableParagraph"/>
              <w:spacing w:line="234" w:lineRule="exact"/>
              <w:ind w:left="230"/>
              <w:rPr>
                <w:b/>
                <w:sz w:val="20"/>
                <w:lang w:val="en-GB"/>
              </w:rPr>
            </w:pPr>
            <w:r w:rsidRPr="0077519B">
              <w:rPr>
                <w:b/>
                <w:sz w:val="20"/>
                <w:lang w:val="en-GB"/>
              </w:rPr>
              <w:t xml:space="preserve">Joint classes </w:t>
            </w:r>
          </w:p>
          <w:p w:rsidR="00034D7C" w:rsidRPr="0077519B" w:rsidRDefault="00611FC9" w:rsidP="00611FC9">
            <w:pPr>
              <w:pStyle w:val="TableParagraph"/>
              <w:spacing w:line="234" w:lineRule="exact"/>
              <w:ind w:left="230"/>
              <w:rPr>
                <w:b/>
                <w:sz w:val="20"/>
                <w:lang w:val="en-GB"/>
              </w:rPr>
            </w:pPr>
            <w:r w:rsidRPr="0077519B">
              <w:rPr>
                <w:b/>
                <w:sz w:val="20"/>
                <w:lang w:val="en-GB"/>
              </w:rPr>
              <w:t>Rehearsals with pianist</w:t>
            </w:r>
            <w:r w:rsidRPr="0077519B">
              <w:rPr>
                <w:b/>
                <w:sz w:val="20"/>
                <w:lang w:val="en-GB"/>
              </w:rPr>
              <w:t xml:space="preserve"> </w:t>
            </w:r>
          </w:p>
        </w:tc>
      </w:tr>
      <w:tr w:rsidR="00034D7C" w:rsidRPr="0077519B">
        <w:trPr>
          <w:trHeight w:val="520"/>
        </w:trPr>
        <w:tc>
          <w:tcPr>
            <w:tcW w:w="2910" w:type="dxa"/>
            <w:tcBorders>
              <w:top w:val="nil"/>
              <w:right w:val="nil"/>
            </w:tcBorders>
            <w:shd w:val="clear" w:color="auto" w:fill="CF9D63"/>
          </w:tcPr>
          <w:p w:rsidR="00034D7C" w:rsidRPr="0077519B" w:rsidRDefault="00611FC9" w:rsidP="00611FC9">
            <w:pPr>
              <w:pStyle w:val="TableParagraph"/>
              <w:spacing w:before="13" w:line="260" w:lineRule="atLeast"/>
              <w:ind w:left="230" w:right="282" w:hanging="180"/>
              <w:rPr>
                <w:i/>
                <w:sz w:val="20"/>
                <w:lang w:val="en-GB"/>
              </w:rPr>
            </w:pPr>
            <w:r w:rsidRPr="0077519B">
              <w:rPr>
                <w:i/>
                <w:sz w:val="20"/>
                <w:lang w:val="en-GB"/>
              </w:rPr>
              <w:t>Examination, main instrument: technique</w:t>
            </w:r>
            <w:r w:rsidR="00EB54F5" w:rsidRPr="0077519B">
              <w:rPr>
                <w:i/>
                <w:sz w:val="20"/>
                <w:lang w:val="en-GB"/>
              </w:rPr>
              <w:t>:</w:t>
            </w:r>
          </w:p>
        </w:tc>
        <w:tc>
          <w:tcPr>
            <w:tcW w:w="6890" w:type="dxa"/>
            <w:tcBorders>
              <w:top w:val="nil"/>
              <w:left w:val="nil"/>
            </w:tcBorders>
            <w:shd w:val="clear" w:color="auto" w:fill="CF9D63"/>
          </w:tcPr>
          <w:p w:rsidR="00034D7C" w:rsidRPr="0077519B" w:rsidRDefault="00EB54F5">
            <w:pPr>
              <w:pStyle w:val="TableParagraph"/>
              <w:spacing w:before="9"/>
              <w:rPr>
                <w:sz w:val="20"/>
                <w:lang w:val="en-GB"/>
              </w:rPr>
            </w:pPr>
            <w:r w:rsidRPr="0077519B">
              <w:rPr>
                <w:sz w:val="20"/>
                <w:lang w:val="en-GB"/>
              </w:rPr>
              <w:t>2</w:t>
            </w:r>
            <w:r w:rsidRPr="0077519B">
              <w:rPr>
                <w:sz w:val="20"/>
                <w:lang w:val="en-GB"/>
              </w:rPr>
              <w:t>5 min</w:t>
            </w:r>
            <w:r w:rsidR="00611FC9" w:rsidRPr="0077519B">
              <w:rPr>
                <w:sz w:val="20"/>
                <w:lang w:val="en-GB"/>
              </w:rPr>
              <w:t xml:space="preserve">. of selected programme </w:t>
            </w:r>
          </w:p>
          <w:p w:rsidR="00034D7C" w:rsidRPr="0077519B" w:rsidRDefault="00EB54F5" w:rsidP="00611FC9">
            <w:pPr>
              <w:pStyle w:val="TableParagraph"/>
              <w:spacing w:before="16" w:line="230" w:lineRule="exact"/>
              <w:rPr>
                <w:sz w:val="20"/>
                <w:lang w:val="en-GB"/>
              </w:rPr>
            </w:pPr>
            <w:r w:rsidRPr="0077519B">
              <w:rPr>
                <w:sz w:val="20"/>
                <w:lang w:val="en-GB"/>
              </w:rPr>
              <w:t>40 min</w:t>
            </w:r>
            <w:r w:rsidR="00611FC9" w:rsidRPr="0077519B">
              <w:rPr>
                <w:sz w:val="20"/>
                <w:lang w:val="en-GB"/>
              </w:rPr>
              <w:t>. full audition programme for symphony orchestra</w:t>
            </w:r>
            <w:r w:rsidRPr="0077519B">
              <w:rPr>
                <w:sz w:val="20"/>
                <w:lang w:val="en-GB"/>
              </w:rPr>
              <w:t xml:space="preserve"> (2 </w:t>
            </w:r>
            <w:r w:rsidR="00611FC9" w:rsidRPr="0077519B">
              <w:rPr>
                <w:sz w:val="20"/>
                <w:lang w:val="en-GB"/>
              </w:rPr>
              <w:t xml:space="preserve">concertos </w:t>
            </w:r>
            <w:r w:rsidRPr="0077519B">
              <w:rPr>
                <w:sz w:val="20"/>
                <w:lang w:val="en-GB"/>
              </w:rPr>
              <w:t>+</w:t>
            </w:r>
            <w:r w:rsidR="00611FC9" w:rsidRPr="0077519B">
              <w:rPr>
                <w:sz w:val="20"/>
                <w:lang w:val="en-GB"/>
              </w:rPr>
              <w:t xml:space="preserve"> </w:t>
            </w:r>
            <w:r w:rsidRPr="0077519B">
              <w:rPr>
                <w:sz w:val="20"/>
                <w:lang w:val="en-GB"/>
              </w:rPr>
              <w:t xml:space="preserve">10 </w:t>
            </w:r>
            <w:r w:rsidR="00611FC9" w:rsidRPr="0077519B">
              <w:rPr>
                <w:sz w:val="20"/>
                <w:lang w:val="en-GB"/>
              </w:rPr>
              <w:t>score extracts</w:t>
            </w:r>
            <w:r w:rsidRPr="0077519B">
              <w:rPr>
                <w:sz w:val="20"/>
                <w:lang w:val="en-GB"/>
              </w:rPr>
              <w:t>)</w:t>
            </w:r>
          </w:p>
        </w:tc>
      </w:tr>
      <w:tr w:rsidR="00034D7C" w:rsidRPr="0077519B">
        <w:trPr>
          <w:trHeight w:val="247"/>
        </w:trPr>
        <w:tc>
          <w:tcPr>
            <w:tcW w:w="9800" w:type="dxa"/>
            <w:gridSpan w:val="2"/>
            <w:tcBorders>
              <w:bottom w:val="nil"/>
            </w:tcBorders>
            <w:shd w:val="clear" w:color="auto" w:fill="A7AE9E"/>
          </w:tcPr>
          <w:p w:rsidR="00034D7C" w:rsidRPr="0077519B" w:rsidRDefault="00EB54F5">
            <w:pPr>
              <w:pStyle w:val="TableParagraph"/>
              <w:spacing w:line="227" w:lineRule="exact"/>
              <w:rPr>
                <w:b/>
                <w:sz w:val="20"/>
                <w:lang w:val="en-GB"/>
              </w:rPr>
            </w:pPr>
            <w:r w:rsidRPr="0077519B">
              <w:rPr>
                <w:b/>
                <w:sz w:val="20"/>
                <w:lang w:val="en-GB"/>
              </w:rPr>
              <w:t>Ensemble IV:</w:t>
            </w:r>
          </w:p>
        </w:tc>
      </w:tr>
      <w:tr w:rsidR="00034D7C" w:rsidRPr="0077519B">
        <w:trPr>
          <w:trHeight w:val="500"/>
        </w:trPr>
        <w:tc>
          <w:tcPr>
            <w:tcW w:w="9800" w:type="dxa"/>
            <w:gridSpan w:val="2"/>
            <w:tcBorders>
              <w:top w:val="nil"/>
              <w:bottom w:val="nil"/>
            </w:tcBorders>
          </w:tcPr>
          <w:p w:rsidR="00611FC9" w:rsidRPr="0077519B" w:rsidRDefault="00611FC9" w:rsidP="00611FC9">
            <w:pPr>
              <w:pStyle w:val="TableParagraph"/>
              <w:spacing w:line="234" w:lineRule="exact"/>
              <w:ind w:left="230"/>
              <w:rPr>
                <w:b/>
                <w:sz w:val="20"/>
                <w:lang w:val="en-GB"/>
              </w:rPr>
            </w:pPr>
            <w:r w:rsidRPr="0077519B">
              <w:rPr>
                <w:b/>
                <w:sz w:val="20"/>
                <w:lang w:val="en-GB"/>
              </w:rPr>
              <w:t xml:space="preserve">Chamber music classes </w:t>
            </w:r>
          </w:p>
          <w:p w:rsidR="00034D7C" w:rsidRPr="0077519B" w:rsidRDefault="00611FC9" w:rsidP="00611FC9">
            <w:pPr>
              <w:pStyle w:val="TableParagraph"/>
              <w:spacing w:before="16" w:line="230" w:lineRule="exact"/>
              <w:ind w:left="230"/>
              <w:rPr>
                <w:b/>
                <w:sz w:val="20"/>
                <w:lang w:val="en-GB"/>
              </w:rPr>
            </w:pPr>
            <w:r w:rsidRPr="0077519B">
              <w:rPr>
                <w:b/>
                <w:sz w:val="20"/>
                <w:lang w:val="en-GB"/>
              </w:rPr>
              <w:t>String orchestra and symphony orchestra</w:t>
            </w:r>
          </w:p>
        </w:tc>
      </w:tr>
      <w:tr w:rsidR="00034D7C" w:rsidRPr="0077519B">
        <w:trPr>
          <w:trHeight w:val="260"/>
        </w:trPr>
        <w:tc>
          <w:tcPr>
            <w:tcW w:w="2910" w:type="dxa"/>
            <w:tcBorders>
              <w:top w:val="nil"/>
              <w:right w:val="nil"/>
            </w:tcBorders>
            <w:shd w:val="clear" w:color="auto" w:fill="A7AE9E"/>
          </w:tcPr>
          <w:p w:rsidR="00034D7C" w:rsidRPr="0077519B" w:rsidRDefault="00611FC9">
            <w:pPr>
              <w:pStyle w:val="TableParagraph"/>
              <w:spacing w:before="29" w:line="210" w:lineRule="exact"/>
              <w:rPr>
                <w:i/>
                <w:sz w:val="20"/>
                <w:lang w:val="en-GB"/>
              </w:rPr>
            </w:pPr>
            <w:r w:rsidRPr="0077519B">
              <w:rPr>
                <w:i/>
                <w:sz w:val="20"/>
                <w:lang w:val="en-GB"/>
              </w:rPr>
              <w:t>Examination, chamber music</w:t>
            </w:r>
            <w:r w:rsidR="00EB54F5" w:rsidRPr="0077519B">
              <w:rPr>
                <w:i/>
                <w:sz w:val="20"/>
                <w:lang w:val="en-GB"/>
              </w:rPr>
              <w:t>:</w:t>
            </w:r>
          </w:p>
        </w:tc>
        <w:tc>
          <w:tcPr>
            <w:tcW w:w="6890" w:type="dxa"/>
            <w:tcBorders>
              <w:top w:val="nil"/>
              <w:left w:val="nil"/>
            </w:tcBorders>
            <w:shd w:val="clear" w:color="auto" w:fill="A7AE9E"/>
          </w:tcPr>
          <w:p w:rsidR="00034D7C" w:rsidRPr="0077519B" w:rsidRDefault="003B5CC9" w:rsidP="003B5CC9">
            <w:pPr>
              <w:pStyle w:val="TableParagraph"/>
              <w:spacing w:before="29" w:line="210" w:lineRule="exact"/>
              <w:rPr>
                <w:sz w:val="20"/>
                <w:lang w:val="en-GB"/>
              </w:rPr>
            </w:pPr>
            <w:r w:rsidRPr="0077519B">
              <w:rPr>
                <w:sz w:val="20"/>
                <w:lang w:val="en-GB"/>
              </w:rPr>
              <w:t>Independently learning, presenting and performing a complete work of chamber music</w:t>
            </w:r>
          </w:p>
        </w:tc>
      </w:tr>
      <w:tr w:rsidR="00034D7C" w:rsidRPr="0077519B">
        <w:trPr>
          <w:trHeight w:val="240"/>
        </w:trPr>
        <w:tc>
          <w:tcPr>
            <w:tcW w:w="9800" w:type="dxa"/>
            <w:gridSpan w:val="2"/>
            <w:shd w:val="clear" w:color="auto" w:fill="974E4F"/>
          </w:tcPr>
          <w:p w:rsidR="00034D7C" w:rsidRPr="0077519B" w:rsidRDefault="00EB54F5" w:rsidP="003B5CC9">
            <w:pPr>
              <w:pStyle w:val="TableParagraph"/>
              <w:spacing w:line="220" w:lineRule="exact"/>
              <w:rPr>
                <w:sz w:val="20"/>
                <w:lang w:val="en-GB"/>
              </w:rPr>
            </w:pPr>
            <w:r w:rsidRPr="0077519B">
              <w:rPr>
                <w:b/>
                <w:sz w:val="20"/>
                <w:lang w:val="en-GB"/>
              </w:rPr>
              <w:t>Musi</w:t>
            </w:r>
            <w:r w:rsidR="003B5CC9" w:rsidRPr="0077519B">
              <w:rPr>
                <w:b/>
                <w:sz w:val="20"/>
                <w:lang w:val="en-GB"/>
              </w:rPr>
              <w:t xml:space="preserve">cal knowledge </w:t>
            </w:r>
            <w:r w:rsidRPr="0077519B">
              <w:rPr>
                <w:b/>
                <w:sz w:val="20"/>
                <w:lang w:val="en-GB"/>
              </w:rPr>
              <w:t xml:space="preserve">III: </w:t>
            </w:r>
            <w:r w:rsidR="00FE162A">
              <w:rPr>
                <w:sz w:val="20"/>
                <w:lang w:val="en-GB"/>
              </w:rPr>
              <w:t>M</w:t>
            </w:r>
            <w:r w:rsidR="003B5CC9" w:rsidRPr="0077519B">
              <w:rPr>
                <w:sz w:val="20"/>
                <w:lang w:val="en-GB"/>
              </w:rPr>
              <w:t>usic history, ear training, music theory, harmony and marketing</w:t>
            </w:r>
          </w:p>
        </w:tc>
      </w:tr>
    </w:tbl>
    <w:p w:rsidR="00034D7C" w:rsidRPr="0077519B" w:rsidRDefault="00034D7C">
      <w:pPr>
        <w:pStyle w:val="BodyText"/>
        <w:rPr>
          <w:lang w:val="en-GB"/>
        </w:rPr>
      </w:pPr>
    </w:p>
    <w:p w:rsidR="00034D7C" w:rsidRPr="0077519B" w:rsidRDefault="00034D7C">
      <w:pPr>
        <w:pStyle w:val="BodyText"/>
        <w:spacing w:before="1"/>
        <w:rPr>
          <w:sz w:val="11"/>
          <w:lang w:val="en-G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00"/>
        <w:gridCol w:w="6900"/>
      </w:tblGrid>
      <w:tr w:rsidR="00034D7C" w:rsidRPr="0077519B">
        <w:trPr>
          <w:trHeight w:val="360"/>
        </w:trPr>
        <w:tc>
          <w:tcPr>
            <w:tcW w:w="2900" w:type="dxa"/>
            <w:tcBorders>
              <w:bottom w:val="nil"/>
            </w:tcBorders>
            <w:shd w:val="clear" w:color="auto" w:fill="0B798B"/>
          </w:tcPr>
          <w:p w:rsidR="00034D7C" w:rsidRPr="0077519B" w:rsidRDefault="003B5CC9">
            <w:pPr>
              <w:pStyle w:val="TableParagraph"/>
              <w:spacing w:before="13" w:line="327" w:lineRule="exact"/>
              <w:rPr>
                <w:b/>
                <w:sz w:val="28"/>
                <w:lang w:val="en-GB"/>
              </w:rPr>
            </w:pPr>
            <w:r w:rsidRPr="0077519B">
              <w:rPr>
                <w:b/>
                <w:color w:val="FFFFFF"/>
                <w:sz w:val="28"/>
                <w:lang w:val="en-GB"/>
              </w:rPr>
              <w:t>Year</w:t>
            </w:r>
            <w:r w:rsidR="00EB54F5" w:rsidRPr="0077519B">
              <w:rPr>
                <w:b/>
                <w:color w:val="FFFFFF"/>
                <w:sz w:val="28"/>
                <w:lang w:val="en-GB"/>
              </w:rPr>
              <w:t xml:space="preserve"> 3</w:t>
            </w:r>
          </w:p>
        </w:tc>
        <w:tc>
          <w:tcPr>
            <w:tcW w:w="6900" w:type="dxa"/>
            <w:tcBorders>
              <w:top w:val="nil"/>
              <w:right w:val="nil"/>
            </w:tcBorders>
          </w:tcPr>
          <w:p w:rsidR="00034D7C" w:rsidRPr="0077519B" w:rsidRDefault="00034D7C">
            <w:pPr>
              <w:pStyle w:val="TableParagraph"/>
              <w:ind w:left="0"/>
              <w:rPr>
                <w:rFonts w:ascii="Times New Roman"/>
                <w:sz w:val="20"/>
                <w:lang w:val="en-GB"/>
              </w:rPr>
            </w:pPr>
          </w:p>
        </w:tc>
      </w:tr>
      <w:tr w:rsidR="00034D7C" w:rsidRPr="0077519B">
        <w:trPr>
          <w:trHeight w:val="240"/>
        </w:trPr>
        <w:tc>
          <w:tcPr>
            <w:tcW w:w="2900" w:type="dxa"/>
            <w:tcBorders>
              <w:top w:val="nil"/>
              <w:bottom w:val="nil"/>
              <w:right w:val="nil"/>
            </w:tcBorders>
            <w:shd w:val="clear" w:color="auto" w:fill="0B798B"/>
          </w:tcPr>
          <w:p w:rsidR="00034D7C" w:rsidRPr="0077519B" w:rsidRDefault="003B5CC9" w:rsidP="003B5CC9">
            <w:pPr>
              <w:pStyle w:val="TableParagraph"/>
              <w:spacing w:line="220" w:lineRule="exact"/>
              <w:rPr>
                <w:b/>
                <w:sz w:val="20"/>
                <w:lang w:val="en-GB"/>
              </w:rPr>
            </w:pPr>
            <w:r w:rsidRPr="0077519B">
              <w:rPr>
                <w:b/>
                <w:color w:val="FFFFFF"/>
                <w:sz w:val="20"/>
                <w:lang w:val="en-GB"/>
              </w:rPr>
              <w:t>Semester</w:t>
            </w:r>
            <w:r w:rsidR="00EB54F5" w:rsidRPr="0077519B">
              <w:rPr>
                <w:b/>
                <w:color w:val="FFFFFF"/>
                <w:sz w:val="20"/>
                <w:lang w:val="en-GB"/>
              </w:rPr>
              <w:t xml:space="preserve"> 5, </w:t>
            </w:r>
            <w:r w:rsidRPr="0077519B">
              <w:rPr>
                <w:b/>
                <w:color w:val="FFFFFF"/>
                <w:sz w:val="20"/>
                <w:lang w:val="en-GB"/>
              </w:rPr>
              <w:t>autumn</w:t>
            </w:r>
          </w:p>
        </w:tc>
        <w:tc>
          <w:tcPr>
            <w:tcW w:w="6900" w:type="dxa"/>
            <w:tcBorders>
              <w:left w:val="nil"/>
              <w:bottom w:val="nil"/>
            </w:tcBorders>
            <w:shd w:val="clear" w:color="auto" w:fill="0B798B"/>
          </w:tcPr>
          <w:p w:rsidR="00034D7C" w:rsidRPr="0077519B" w:rsidRDefault="003B5CC9" w:rsidP="003B5CC9">
            <w:pPr>
              <w:pStyle w:val="TableParagraph"/>
              <w:spacing w:line="220" w:lineRule="exact"/>
              <w:ind w:left="240"/>
              <w:rPr>
                <w:i/>
                <w:sz w:val="20"/>
                <w:lang w:val="en-GB"/>
              </w:rPr>
            </w:pPr>
            <w:r w:rsidRPr="0077519B">
              <w:rPr>
                <w:i/>
                <w:color w:val="FFFFFF"/>
                <w:sz w:val="20"/>
                <w:lang w:val="en-GB"/>
              </w:rPr>
              <w:t>Instrumental specialisation is selected during semester 5</w:t>
            </w:r>
            <w:r w:rsidR="00EB54F5" w:rsidRPr="0077519B">
              <w:rPr>
                <w:i/>
                <w:color w:val="FFFFFF"/>
                <w:sz w:val="20"/>
                <w:lang w:val="en-GB"/>
              </w:rPr>
              <w:t>*</w:t>
            </w:r>
          </w:p>
        </w:tc>
      </w:tr>
      <w:tr w:rsidR="00034D7C" w:rsidRPr="0077519B">
        <w:trPr>
          <w:trHeight w:val="280"/>
        </w:trPr>
        <w:tc>
          <w:tcPr>
            <w:tcW w:w="9800" w:type="dxa"/>
            <w:gridSpan w:val="2"/>
            <w:tcBorders>
              <w:top w:val="nil"/>
              <w:bottom w:val="nil"/>
            </w:tcBorders>
            <w:shd w:val="clear" w:color="auto" w:fill="CF9D63"/>
          </w:tcPr>
          <w:p w:rsidR="00034D7C" w:rsidRPr="0077519B" w:rsidRDefault="003B5CC9">
            <w:pPr>
              <w:pStyle w:val="TableParagraph"/>
              <w:spacing w:before="9"/>
              <w:rPr>
                <w:b/>
                <w:sz w:val="20"/>
                <w:lang w:val="en-GB"/>
              </w:rPr>
            </w:pPr>
            <w:r w:rsidRPr="0077519B">
              <w:rPr>
                <w:b/>
                <w:sz w:val="20"/>
                <w:lang w:val="en-GB"/>
              </w:rPr>
              <w:t xml:space="preserve">Main </w:t>
            </w:r>
            <w:r w:rsidR="00EB54F5" w:rsidRPr="0077519B">
              <w:rPr>
                <w:b/>
                <w:sz w:val="20"/>
                <w:lang w:val="en-GB"/>
              </w:rPr>
              <w:t>instrument V:</w:t>
            </w:r>
          </w:p>
        </w:tc>
      </w:tr>
      <w:tr w:rsidR="00034D7C" w:rsidRPr="0077519B">
        <w:trPr>
          <w:trHeight w:val="1520"/>
        </w:trPr>
        <w:tc>
          <w:tcPr>
            <w:tcW w:w="9800" w:type="dxa"/>
            <w:gridSpan w:val="2"/>
            <w:tcBorders>
              <w:top w:val="nil"/>
              <w:bottom w:val="nil"/>
            </w:tcBorders>
          </w:tcPr>
          <w:p w:rsidR="003B5CC9" w:rsidRPr="0077519B" w:rsidRDefault="003B5CC9" w:rsidP="003B5CC9">
            <w:pPr>
              <w:pStyle w:val="TableParagraph"/>
              <w:spacing w:line="254" w:lineRule="auto"/>
              <w:ind w:left="230" w:right="7312"/>
              <w:rPr>
                <w:b/>
                <w:sz w:val="20"/>
                <w:lang w:val="en-GB"/>
              </w:rPr>
            </w:pPr>
            <w:r w:rsidRPr="0077519B">
              <w:rPr>
                <w:b/>
                <w:sz w:val="20"/>
                <w:lang w:val="en-GB"/>
              </w:rPr>
              <w:t>Main instrument classes</w:t>
            </w:r>
          </w:p>
          <w:p w:rsidR="003B5CC9" w:rsidRPr="0077519B" w:rsidRDefault="003B5CC9" w:rsidP="003B5CC9">
            <w:pPr>
              <w:pStyle w:val="TableParagraph"/>
              <w:spacing w:line="254" w:lineRule="auto"/>
              <w:ind w:left="230" w:right="7312"/>
              <w:rPr>
                <w:b/>
                <w:sz w:val="20"/>
                <w:lang w:val="en-GB"/>
              </w:rPr>
            </w:pPr>
            <w:r w:rsidRPr="0077519B">
              <w:rPr>
                <w:b/>
                <w:sz w:val="20"/>
                <w:lang w:val="en-GB"/>
              </w:rPr>
              <w:t xml:space="preserve">Group classes in technique </w:t>
            </w:r>
          </w:p>
          <w:p w:rsidR="003B5CC9" w:rsidRPr="0077519B" w:rsidRDefault="003B5CC9" w:rsidP="003B5CC9">
            <w:pPr>
              <w:pStyle w:val="TableParagraph"/>
              <w:spacing w:line="254" w:lineRule="auto"/>
              <w:ind w:left="230" w:right="7312"/>
              <w:rPr>
                <w:b/>
                <w:sz w:val="20"/>
                <w:lang w:val="en-GB"/>
              </w:rPr>
            </w:pPr>
            <w:r w:rsidRPr="0077519B">
              <w:rPr>
                <w:b/>
                <w:sz w:val="20"/>
                <w:lang w:val="en-GB"/>
              </w:rPr>
              <w:t xml:space="preserve">Joint classes </w:t>
            </w:r>
          </w:p>
          <w:p w:rsidR="00034D7C" w:rsidRPr="0077519B" w:rsidRDefault="003B5CC9" w:rsidP="003B5CC9">
            <w:pPr>
              <w:pStyle w:val="TableParagraph"/>
              <w:spacing w:line="254" w:lineRule="auto"/>
              <w:ind w:left="230" w:right="7312"/>
              <w:rPr>
                <w:b/>
                <w:sz w:val="20"/>
                <w:lang w:val="en-GB"/>
              </w:rPr>
            </w:pPr>
            <w:r w:rsidRPr="0077519B">
              <w:rPr>
                <w:b/>
                <w:sz w:val="20"/>
                <w:lang w:val="en-GB"/>
              </w:rPr>
              <w:t xml:space="preserve">Rehearsals with pianist </w:t>
            </w:r>
          </w:p>
          <w:p w:rsidR="00034D7C" w:rsidRPr="0077519B" w:rsidRDefault="00EB54F5">
            <w:pPr>
              <w:pStyle w:val="TableParagraph"/>
              <w:ind w:left="230"/>
              <w:rPr>
                <w:b/>
                <w:sz w:val="20"/>
                <w:lang w:val="en-GB"/>
              </w:rPr>
            </w:pPr>
            <w:r w:rsidRPr="0077519B">
              <w:rPr>
                <w:b/>
                <w:sz w:val="20"/>
                <w:lang w:val="en-GB"/>
              </w:rPr>
              <w:t>Instrumental specialis</w:t>
            </w:r>
            <w:r w:rsidR="003B5CC9" w:rsidRPr="0077519B">
              <w:rPr>
                <w:b/>
                <w:sz w:val="20"/>
                <w:lang w:val="en-GB"/>
              </w:rPr>
              <w:t xml:space="preserve">ation </w:t>
            </w:r>
            <w:r w:rsidRPr="0077519B">
              <w:rPr>
                <w:b/>
                <w:sz w:val="20"/>
                <w:lang w:val="en-GB"/>
              </w:rPr>
              <w:t>(</w:t>
            </w:r>
            <w:r w:rsidR="003B5CC9" w:rsidRPr="0077519B">
              <w:rPr>
                <w:b/>
                <w:sz w:val="20"/>
                <w:lang w:val="en-GB"/>
              </w:rPr>
              <w:t>individual classes</w:t>
            </w:r>
            <w:r w:rsidRPr="0077519B">
              <w:rPr>
                <w:b/>
                <w:sz w:val="20"/>
                <w:lang w:val="en-GB"/>
              </w:rPr>
              <w:t>) i</w:t>
            </w:r>
            <w:r w:rsidR="003B5CC9" w:rsidRPr="0077519B">
              <w:rPr>
                <w:b/>
                <w:sz w:val="20"/>
                <w:lang w:val="en-GB"/>
              </w:rPr>
              <w:t xml:space="preserve">n chosen </w:t>
            </w:r>
            <w:r w:rsidR="00B77640" w:rsidRPr="0077519B">
              <w:rPr>
                <w:b/>
                <w:sz w:val="20"/>
                <w:lang w:val="en-GB"/>
              </w:rPr>
              <w:t xml:space="preserve">profile </w:t>
            </w:r>
            <w:r w:rsidR="003B5CC9" w:rsidRPr="0077519B">
              <w:rPr>
                <w:b/>
                <w:sz w:val="20"/>
                <w:lang w:val="en-GB"/>
              </w:rPr>
              <w:t>area</w:t>
            </w:r>
            <w:r w:rsidRPr="0077519B">
              <w:rPr>
                <w:b/>
                <w:sz w:val="20"/>
                <w:lang w:val="en-GB"/>
              </w:rPr>
              <w:t>*</w:t>
            </w:r>
          </w:p>
          <w:p w:rsidR="00034D7C" w:rsidRPr="0077519B" w:rsidRDefault="00EB54F5" w:rsidP="003B5CC9">
            <w:pPr>
              <w:pStyle w:val="TableParagraph"/>
              <w:spacing w:before="9" w:line="211" w:lineRule="exact"/>
              <w:ind w:left="230"/>
              <w:rPr>
                <w:sz w:val="18"/>
                <w:lang w:val="en-GB"/>
              </w:rPr>
            </w:pPr>
            <w:r w:rsidRPr="0077519B">
              <w:rPr>
                <w:sz w:val="18"/>
                <w:lang w:val="en-GB"/>
              </w:rPr>
              <w:t>*</w:t>
            </w:r>
            <w:r w:rsidR="003B5CC9" w:rsidRPr="0077519B">
              <w:rPr>
                <w:sz w:val="18"/>
                <w:lang w:val="en-GB"/>
              </w:rPr>
              <w:t xml:space="preserve">e.g. orchestra, chamber music, folk music, contemporary, </w:t>
            </w:r>
            <w:proofErr w:type="spellStart"/>
            <w:r w:rsidR="003B5CC9" w:rsidRPr="0077519B">
              <w:rPr>
                <w:sz w:val="18"/>
                <w:lang w:val="en-GB"/>
              </w:rPr>
              <w:t>barock</w:t>
            </w:r>
            <w:proofErr w:type="spellEnd"/>
            <w:r w:rsidR="003B5CC9" w:rsidRPr="0077519B">
              <w:rPr>
                <w:sz w:val="18"/>
                <w:lang w:val="en-GB"/>
              </w:rPr>
              <w:t>, studio recording, jazz or another style</w:t>
            </w:r>
          </w:p>
        </w:tc>
      </w:tr>
      <w:tr w:rsidR="00034D7C" w:rsidRPr="0077519B">
        <w:trPr>
          <w:trHeight w:val="520"/>
        </w:trPr>
        <w:tc>
          <w:tcPr>
            <w:tcW w:w="2900" w:type="dxa"/>
            <w:tcBorders>
              <w:top w:val="nil"/>
              <w:right w:val="nil"/>
            </w:tcBorders>
            <w:shd w:val="clear" w:color="auto" w:fill="CF9D63"/>
          </w:tcPr>
          <w:p w:rsidR="00034D7C" w:rsidRPr="0077519B" w:rsidRDefault="00EB54F5" w:rsidP="003B5CC9">
            <w:pPr>
              <w:pStyle w:val="TableParagraph"/>
              <w:spacing w:before="13" w:line="260" w:lineRule="atLeast"/>
              <w:ind w:left="230" w:right="272" w:hanging="180"/>
              <w:rPr>
                <w:i/>
                <w:sz w:val="20"/>
                <w:lang w:val="en-GB"/>
              </w:rPr>
            </w:pPr>
            <w:r w:rsidRPr="0077519B">
              <w:rPr>
                <w:i/>
                <w:sz w:val="20"/>
                <w:lang w:val="en-GB"/>
              </w:rPr>
              <w:t>Examin</w:t>
            </w:r>
            <w:r w:rsidR="003B5CC9" w:rsidRPr="0077519B">
              <w:rPr>
                <w:i/>
                <w:sz w:val="20"/>
                <w:lang w:val="en-GB"/>
              </w:rPr>
              <w:t xml:space="preserve">ation, main </w:t>
            </w:r>
            <w:r w:rsidRPr="0077519B">
              <w:rPr>
                <w:i/>
                <w:sz w:val="20"/>
                <w:lang w:val="en-GB"/>
              </w:rPr>
              <w:t xml:space="preserve">instrument: </w:t>
            </w:r>
            <w:r w:rsidR="003B5CC9" w:rsidRPr="0077519B">
              <w:rPr>
                <w:i/>
                <w:sz w:val="20"/>
                <w:lang w:val="en-GB"/>
              </w:rPr>
              <w:t>technique</w:t>
            </w:r>
            <w:r w:rsidRPr="0077519B">
              <w:rPr>
                <w:i/>
                <w:sz w:val="20"/>
                <w:lang w:val="en-GB"/>
              </w:rPr>
              <w:t>:</w:t>
            </w:r>
          </w:p>
        </w:tc>
        <w:tc>
          <w:tcPr>
            <w:tcW w:w="6900" w:type="dxa"/>
            <w:tcBorders>
              <w:top w:val="nil"/>
              <w:left w:val="nil"/>
            </w:tcBorders>
            <w:shd w:val="clear" w:color="auto" w:fill="CF9D63"/>
          </w:tcPr>
          <w:p w:rsidR="00034D7C" w:rsidRPr="0077519B" w:rsidRDefault="00EB54F5">
            <w:pPr>
              <w:pStyle w:val="TableParagraph"/>
              <w:spacing w:before="9"/>
              <w:ind w:left="60"/>
              <w:rPr>
                <w:sz w:val="20"/>
                <w:lang w:val="en-GB"/>
              </w:rPr>
            </w:pPr>
            <w:r w:rsidRPr="0077519B">
              <w:rPr>
                <w:sz w:val="20"/>
                <w:lang w:val="en-GB"/>
              </w:rPr>
              <w:t>3</w:t>
            </w:r>
            <w:r w:rsidRPr="0077519B">
              <w:rPr>
                <w:sz w:val="20"/>
                <w:lang w:val="en-GB"/>
              </w:rPr>
              <w:t>0 min</w:t>
            </w:r>
            <w:r w:rsidR="003B5CC9" w:rsidRPr="0077519B">
              <w:rPr>
                <w:sz w:val="20"/>
                <w:lang w:val="en-GB"/>
              </w:rPr>
              <w:t>. of selected</w:t>
            </w:r>
            <w:r w:rsidRPr="0077519B">
              <w:rPr>
                <w:sz w:val="20"/>
                <w:lang w:val="en-GB"/>
              </w:rPr>
              <w:t xml:space="preserve"> </w:t>
            </w:r>
            <w:r w:rsidRPr="0077519B">
              <w:rPr>
                <w:sz w:val="20"/>
                <w:lang w:val="en-GB"/>
              </w:rPr>
              <w:t>program</w:t>
            </w:r>
            <w:r w:rsidR="003B5CC9" w:rsidRPr="0077519B">
              <w:rPr>
                <w:sz w:val="20"/>
                <w:lang w:val="en-GB"/>
              </w:rPr>
              <w:t>me</w:t>
            </w:r>
          </w:p>
          <w:p w:rsidR="00034D7C" w:rsidRPr="0077519B" w:rsidRDefault="003B5CC9" w:rsidP="00A72298">
            <w:pPr>
              <w:pStyle w:val="TableParagraph"/>
              <w:spacing w:before="36" w:line="210" w:lineRule="exact"/>
              <w:ind w:left="60"/>
              <w:rPr>
                <w:sz w:val="20"/>
                <w:lang w:val="en-GB"/>
              </w:rPr>
            </w:pPr>
            <w:r w:rsidRPr="0077519B">
              <w:rPr>
                <w:sz w:val="20"/>
                <w:lang w:val="en-GB"/>
              </w:rPr>
              <w:t>V</w:t>
            </w:r>
            <w:r w:rsidR="00EB54F5" w:rsidRPr="0077519B">
              <w:rPr>
                <w:sz w:val="20"/>
                <w:lang w:val="en-GB"/>
              </w:rPr>
              <w:t>irtuos</w:t>
            </w:r>
            <w:r w:rsidRPr="0077519B">
              <w:rPr>
                <w:sz w:val="20"/>
                <w:lang w:val="en-GB"/>
              </w:rPr>
              <w:t>ic pieces</w:t>
            </w:r>
            <w:r w:rsidR="00EB54F5" w:rsidRPr="0077519B">
              <w:rPr>
                <w:sz w:val="20"/>
                <w:lang w:val="en-GB"/>
              </w:rPr>
              <w:t>/</w:t>
            </w:r>
            <w:r w:rsidRPr="0077519B">
              <w:rPr>
                <w:sz w:val="20"/>
                <w:lang w:val="en-GB"/>
              </w:rPr>
              <w:t>score extracts or other technical rep</w:t>
            </w:r>
            <w:r w:rsidR="00A72298" w:rsidRPr="0077519B">
              <w:rPr>
                <w:sz w:val="20"/>
                <w:lang w:val="en-GB"/>
              </w:rPr>
              <w:t>e</w:t>
            </w:r>
            <w:r w:rsidRPr="0077519B">
              <w:rPr>
                <w:sz w:val="20"/>
                <w:lang w:val="en-GB"/>
              </w:rPr>
              <w:t>rtoire in chosen profile area</w:t>
            </w:r>
          </w:p>
        </w:tc>
      </w:tr>
      <w:tr w:rsidR="00034D7C" w:rsidRPr="0077519B">
        <w:trPr>
          <w:trHeight w:val="247"/>
        </w:trPr>
        <w:tc>
          <w:tcPr>
            <w:tcW w:w="9800" w:type="dxa"/>
            <w:gridSpan w:val="2"/>
            <w:tcBorders>
              <w:bottom w:val="nil"/>
            </w:tcBorders>
            <w:shd w:val="clear" w:color="auto" w:fill="A7AE9E"/>
          </w:tcPr>
          <w:p w:rsidR="00034D7C" w:rsidRPr="0077519B" w:rsidRDefault="00EB54F5">
            <w:pPr>
              <w:pStyle w:val="TableParagraph"/>
              <w:spacing w:line="227" w:lineRule="exact"/>
              <w:rPr>
                <w:b/>
                <w:sz w:val="20"/>
                <w:lang w:val="en-GB"/>
              </w:rPr>
            </w:pPr>
            <w:r w:rsidRPr="0077519B">
              <w:rPr>
                <w:b/>
                <w:sz w:val="20"/>
                <w:lang w:val="en-GB"/>
              </w:rPr>
              <w:t>Ensemble V:</w:t>
            </w:r>
          </w:p>
        </w:tc>
      </w:tr>
      <w:tr w:rsidR="00034D7C" w:rsidRPr="0077519B">
        <w:trPr>
          <w:trHeight w:val="500"/>
        </w:trPr>
        <w:tc>
          <w:tcPr>
            <w:tcW w:w="9800" w:type="dxa"/>
            <w:gridSpan w:val="2"/>
            <w:tcBorders>
              <w:top w:val="nil"/>
              <w:bottom w:val="nil"/>
            </w:tcBorders>
          </w:tcPr>
          <w:p w:rsidR="00034D7C" w:rsidRPr="0077519B" w:rsidRDefault="00A72298">
            <w:pPr>
              <w:pStyle w:val="TableParagraph"/>
              <w:spacing w:line="234" w:lineRule="exact"/>
              <w:ind w:left="230"/>
              <w:rPr>
                <w:b/>
                <w:sz w:val="20"/>
                <w:lang w:val="en-GB"/>
              </w:rPr>
            </w:pPr>
            <w:r w:rsidRPr="0077519B">
              <w:rPr>
                <w:b/>
                <w:sz w:val="20"/>
                <w:lang w:val="en-GB"/>
              </w:rPr>
              <w:t>Chamber music classes</w:t>
            </w:r>
          </w:p>
          <w:p w:rsidR="00034D7C" w:rsidRPr="0077519B" w:rsidRDefault="00A72298" w:rsidP="00A72298">
            <w:pPr>
              <w:pStyle w:val="TableParagraph"/>
              <w:spacing w:before="16" w:line="230" w:lineRule="exact"/>
              <w:ind w:left="230"/>
              <w:rPr>
                <w:b/>
                <w:sz w:val="20"/>
                <w:lang w:val="en-GB"/>
              </w:rPr>
            </w:pPr>
            <w:r w:rsidRPr="0077519B">
              <w:rPr>
                <w:b/>
                <w:sz w:val="20"/>
                <w:lang w:val="en-GB"/>
              </w:rPr>
              <w:t xml:space="preserve">String orchestra and symphony orchestra </w:t>
            </w:r>
          </w:p>
        </w:tc>
      </w:tr>
      <w:tr w:rsidR="00034D7C" w:rsidRPr="0077519B" w:rsidTr="005D1AFE">
        <w:trPr>
          <w:trHeight w:val="499"/>
        </w:trPr>
        <w:tc>
          <w:tcPr>
            <w:tcW w:w="2900" w:type="dxa"/>
            <w:tcBorders>
              <w:top w:val="nil"/>
              <w:right w:val="nil"/>
            </w:tcBorders>
            <w:shd w:val="clear" w:color="auto" w:fill="A7AE9E"/>
          </w:tcPr>
          <w:p w:rsidR="00034D7C" w:rsidRPr="0077519B" w:rsidRDefault="00A72298">
            <w:pPr>
              <w:pStyle w:val="TableParagraph"/>
              <w:spacing w:before="29" w:line="210" w:lineRule="exact"/>
              <w:rPr>
                <w:i/>
                <w:sz w:val="20"/>
                <w:lang w:val="en-GB"/>
              </w:rPr>
            </w:pPr>
            <w:r w:rsidRPr="0077519B">
              <w:rPr>
                <w:i/>
                <w:sz w:val="20"/>
                <w:lang w:val="en-GB"/>
              </w:rPr>
              <w:t>Examination, chamber music:</w:t>
            </w:r>
          </w:p>
        </w:tc>
        <w:tc>
          <w:tcPr>
            <w:tcW w:w="6900" w:type="dxa"/>
            <w:tcBorders>
              <w:top w:val="nil"/>
              <w:left w:val="nil"/>
            </w:tcBorders>
            <w:shd w:val="clear" w:color="auto" w:fill="A7AE9E"/>
          </w:tcPr>
          <w:p w:rsidR="00034D7C" w:rsidRPr="0077519B" w:rsidRDefault="00A72298" w:rsidP="00A72298">
            <w:pPr>
              <w:pStyle w:val="TableParagraph"/>
              <w:spacing w:before="29" w:line="210" w:lineRule="exact"/>
              <w:ind w:left="60"/>
              <w:rPr>
                <w:sz w:val="20"/>
                <w:lang w:val="en-GB"/>
              </w:rPr>
            </w:pPr>
            <w:r w:rsidRPr="0077519B">
              <w:rPr>
                <w:sz w:val="20"/>
                <w:lang w:val="en-GB"/>
              </w:rPr>
              <w:t xml:space="preserve">Independently learning, presenting and performing a complete work of chamber music </w:t>
            </w:r>
          </w:p>
        </w:tc>
      </w:tr>
      <w:tr w:rsidR="00034D7C" w:rsidRPr="0077519B">
        <w:trPr>
          <w:trHeight w:val="240"/>
        </w:trPr>
        <w:tc>
          <w:tcPr>
            <w:tcW w:w="9800" w:type="dxa"/>
            <w:gridSpan w:val="2"/>
            <w:shd w:val="clear" w:color="auto" w:fill="796F52"/>
          </w:tcPr>
          <w:p w:rsidR="00034D7C" w:rsidRPr="0077519B" w:rsidRDefault="00A72298">
            <w:pPr>
              <w:pStyle w:val="TableParagraph"/>
              <w:spacing w:line="220" w:lineRule="exact"/>
              <w:rPr>
                <w:b/>
                <w:sz w:val="20"/>
                <w:lang w:val="en-GB"/>
              </w:rPr>
            </w:pPr>
            <w:r w:rsidRPr="0077519B">
              <w:rPr>
                <w:b/>
                <w:sz w:val="20"/>
                <w:lang w:val="en-GB"/>
              </w:rPr>
              <w:t>Optional course</w:t>
            </w:r>
          </w:p>
        </w:tc>
      </w:tr>
      <w:tr w:rsidR="00034D7C" w:rsidRPr="0077519B">
        <w:trPr>
          <w:trHeight w:val="240"/>
        </w:trPr>
        <w:tc>
          <w:tcPr>
            <w:tcW w:w="9800" w:type="dxa"/>
            <w:gridSpan w:val="2"/>
          </w:tcPr>
          <w:p w:rsidR="00034D7C" w:rsidRPr="0077519B" w:rsidRDefault="00034D7C">
            <w:pPr>
              <w:pStyle w:val="TableParagraph"/>
              <w:ind w:left="0"/>
              <w:rPr>
                <w:rFonts w:ascii="Times New Roman"/>
                <w:sz w:val="16"/>
                <w:lang w:val="en-GB"/>
              </w:rPr>
            </w:pPr>
          </w:p>
        </w:tc>
      </w:tr>
      <w:tr w:rsidR="00034D7C" w:rsidRPr="0077519B">
        <w:trPr>
          <w:trHeight w:val="240"/>
        </w:trPr>
        <w:tc>
          <w:tcPr>
            <w:tcW w:w="2900" w:type="dxa"/>
            <w:tcBorders>
              <w:bottom w:val="nil"/>
              <w:right w:val="nil"/>
            </w:tcBorders>
            <w:shd w:val="clear" w:color="auto" w:fill="0B798B"/>
          </w:tcPr>
          <w:p w:rsidR="00034D7C" w:rsidRPr="0077519B" w:rsidRDefault="00A72298" w:rsidP="00A72298">
            <w:pPr>
              <w:pStyle w:val="TableParagraph"/>
              <w:spacing w:line="220" w:lineRule="exact"/>
              <w:rPr>
                <w:b/>
                <w:sz w:val="20"/>
                <w:lang w:val="en-GB"/>
              </w:rPr>
            </w:pPr>
            <w:r w:rsidRPr="0077519B">
              <w:rPr>
                <w:b/>
                <w:color w:val="FFFFFF"/>
                <w:sz w:val="20"/>
                <w:lang w:val="en-GB"/>
              </w:rPr>
              <w:t>Semester</w:t>
            </w:r>
            <w:r w:rsidR="00EB54F5" w:rsidRPr="0077519B">
              <w:rPr>
                <w:b/>
                <w:color w:val="FFFFFF"/>
                <w:sz w:val="20"/>
                <w:lang w:val="en-GB"/>
              </w:rPr>
              <w:t xml:space="preserve"> 6, </w:t>
            </w:r>
            <w:r w:rsidRPr="0077519B">
              <w:rPr>
                <w:b/>
                <w:color w:val="FFFFFF"/>
                <w:sz w:val="20"/>
                <w:lang w:val="en-GB"/>
              </w:rPr>
              <w:t>spring</w:t>
            </w:r>
          </w:p>
        </w:tc>
        <w:tc>
          <w:tcPr>
            <w:tcW w:w="6900" w:type="dxa"/>
            <w:tcBorders>
              <w:left w:val="nil"/>
              <w:bottom w:val="nil"/>
            </w:tcBorders>
            <w:shd w:val="clear" w:color="auto" w:fill="0B798B"/>
          </w:tcPr>
          <w:p w:rsidR="00034D7C" w:rsidRPr="0077519B" w:rsidRDefault="00EB54F5" w:rsidP="00A72298">
            <w:pPr>
              <w:pStyle w:val="TableParagraph"/>
              <w:spacing w:line="220" w:lineRule="exact"/>
              <w:ind w:left="240"/>
              <w:rPr>
                <w:i/>
                <w:sz w:val="20"/>
                <w:lang w:val="en-GB"/>
              </w:rPr>
            </w:pPr>
            <w:r w:rsidRPr="0077519B">
              <w:rPr>
                <w:i/>
                <w:color w:val="FFFFFF"/>
                <w:sz w:val="20"/>
                <w:lang w:val="en-GB"/>
              </w:rPr>
              <w:t>Fo</w:t>
            </w:r>
            <w:r w:rsidR="00A72298" w:rsidRPr="0077519B">
              <w:rPr>
                <w:i/>
                <w:color w:val="FFFFFF"/>
                <w:sz w:val="20"/>
                <w:lang w:val="en-GB"/>
              </w:rPr>
              <w:t>cus on degree concert and degree project</w:t>
            </w:r>
          </w:p>
        </w:tc>
      </w:tr>
      <w:tr w:rsidR="00034D7C" w:rsidRPr="0077519B">
        <w:trPr>
          <w:trHeight w:val="280"/>
        </w:trPr>
        <w:tc>
          <w:tcPr>
            <w:tcW w:w="9800" w:type="dxa"/>
            <w:gridSpan w:val="2"/>
            <w:tcBorders>
              <w:top w:val="nil"/>
              <w:bottom w:val="nil"/>
            </w:tcBorders>
            <w:shd w:val="clear" w:color="auto" w:fill="CF9D63"/>
          </w:tcPr>
          <w:p w:rsidR="00034D7C" w:rsidRPr="0077519B" w:rsidRDefault="00A72298">
            <w:pPr>
              <w:pStyle w:val="TableParagraph"/>
              <w:spacing w:before="9"/>
              <w:rPr>
                <w:b/>
                <w:sz w:val="20"/>
                <w:lang w:val="en-GB"/>
              </w:rPr>
            </w:pPr>
            <w:r w:rsidRPr="0077519B">
              <w:rPr>
                <w:b/>
                <w:sz w:val="20"/>
                <w:lang w:val="en-GB"/>
              </w:rPr>
              <w:t xml:space="preserve">Main </w:t>
            </w:r>
            <w:r w:rsidR="00EB54F5" w:rsidRPr="0077519B">
              <w:rPr>
                <w:b/>
                <w:sz w:val="20"/>
                <w:lang w:val="en-GB"/>
              </w:rPr>
              <w:t>instrument VI:</w:t>
            </w:r>
          </w:p>
        </w:tc>
      </w:tr>
      <w:tr w:rsidR="00034D7C" w:rsidRPr="0077519B">
        <w:trPr>
          <w:trHeight w:val="760"/>
        </w:trPr>
        <w:tc>
          <w:tcPr>
            <w:tcW w:w="9800" w:type="dxa"/>
            <w:gridSpan w:val="2"/>
            <w:tcBorders>
              <w:top w:val="nil"/>
              <w:bottom w:val="nil"/>
            </w:tcBorders>
          </w:tcPr>
          <w:p w:rsidR="00A72298" w:rsidRPr="0077519B" w:rsidRDefault="00A72298" w:rsidP="00A72298">
            <w:pPr>
              <w:pStyle w:val="TableParagraph"/>
              <w:spacing w:line="254" w:lineRule="auto"/>
              <w:ind w:left="230" w:right="7312"/>
              <w:rPr>
                <w:b/>
                <w:sz w:val="20"/>
                <w:lang w:val="en-GB"/>
              </w:rPr>
            </w:pPr>
            <w:r w:rsidRPr="0077519B">
              <w:rPr>
                <w:b/>
                <w:sz w:val="20"/>
                <w:lang w:val="en-GB"/>
              </w:rPr>
              <w:t>Main instrument classes</w:t>
            </w:r>
          </w:p>
          <w:p w:rsidR="00A72298" w:rsidRPr="0077519B" w:rsidRDefault="00A72298" w:rsidP="00A72298">
            <w:pPr>
              <w:pStyle w:val="TableParagraph"/>
              <w:spacing w:line="254" w:lineRule="auto"/>
              <w:ind w:left="230" w:right="7312"/>
              <w:rPr>
                <w:b/>
                <w:sz w:val="20"/>
                <w:lang w:val="en-GB"/>
              </w:rPr>
            </w:pPr>
            <w:r w:rsidRPr="0077519B">
              <w:rPr>
                <w:b/>
                <w:sz w:val="20"/>
                <w:lang w:val="en-GB"/>
              </w:rPr>
              <w:t xml:space="preserve">Joint classes </w:t>
            </w:r>
          </w:p>
          <w:p w:rsidR="00034D7C" w:rsidRPr="0077519B" w:rsidRDefault="00A72298" w:rsidP="00A72298">
            <w:pPr>
              <w:pStyle w:val="TableParagraph"/>
              <w:spacing w:line="254" w:lineRule="auto"/>
              <w:ind w:left="230" w:right="7312"/>
              <w:rPr>
                <w:b/>
                <w:sz w:val="20"/>
                <w:lang w:val="en-GB"/>
              </w:rPr>
            </w:pPr>
            <w:r w:rsidRPr="0077519B">
              <w:rPr>
                <w:b/>
                <w:sz w:val="20"/>
                <w:lang w:val="en-GB"/>
              </w:rPr>
              <w:t>Rehearsals with pianist</w:t>
            </w:r>
          </w:p>
        </w:tc>
      </w:tr>
      <w:tr w:rsidR="00034D7C" w:rsidRPr="0077519B">
        <w:trPr>
          <w:trHeight w:val="260"/>
        </w:trPr>
        <w:tc>
          <w:tcPr>
            <w:tcW w:w="2900" w:type="dxa"/>
            <w:tcBorders>
              <w:top w:val="nil"/>
              <w:right w:val="nil"/>
            </w:tcBorders>
            <w:shd w:val="clear" w:color="auto" w:fill="CF9D63"/>
          </w:tcPr>
          <w:p w:rsidR="00034D7C" w:rsidRPr="0077519B" w:rsidRDefault="00A72298" w:rsidP="00A72298">
            <w:pPr>
              <w:pStyle w:val="TableParagraph"/>
              <w:spacing w:before="29" w:line="210" w:lineRule="exact"/>
              <w:rPr>
                <w:i/>
                <w:sz w:val="20"/>
                <w:lang w:val="en-GB"/>
              </w:rPr>
            </w:pPr>
            <w:r w:rsidRPr="0077519B">
              <w:rPr>
                <w:i/>
                <w:sz w:val="20"/>
                <w:lang w:val="en-GB"/>
              </w:rPr>
              <w:t>Degree concert, last semester</w:t>
            </w:r>
            <w:r w:rsidR="00EB54F5" w:rsidRPr="0077519B">
              <w:rPr>
                <w:i/>
                <w:sz w:val="20"/>
                <w:lang w:val="en-GB"/>
              </w:rPr>
              <w:t>:</w:t>
            </w:r>
          </w:p>
        </w:tc>
        <w:tc>
          <w:tcPr>
            <w:tcW w:w="6900" w:type="dxa"/>
            <w:tcBorders>
              <w:top w:val="nil"/>
              <w:left w:val="nil"/>
            </w:tcBorders>
            <w:shd w:val="clear" w:color="auto" w:fill="CF9D63"/>
          </w:tcPr>
          <w:p w:rsidR="00034D7C" w:rsidRPr="0077519B" w:rsidRDefault="00A72298" w:rsidP="00A72298">
            <w:pPr>
              <w:pStyle w:val="TableParagraph"/>
              <w:spacing w:before="9" w:line="230" w:lineRule="exact"/>
              <w:ind w:left="60"/>
              <w:rPr>
                <w:sz w:val="20"/>
                <w:lang w:val="en-GB"/>
              </w:rPr>
            </w:pPr>
            <w:r w:rsidRPr="0077519B">
              <w:rPr>
                <w:sz w:val="20"/>
                <w:lang w:val="en-GB"/>
              </w:rPr>
              <w:t xml:space="preserve">Public degree concert </w:t>
            </w:r>
            <w:r w:rsidR="00EB54F5" w:rsidRPr="0077519B">
              <w:rPr>
                <w:sz w:val="20"/>
                <w:lang w:val="en-GB"/>
              </w:rPr>
              <w:t xml:space="preserve">(60 min) </w:t>
            </w:r>
            <w:r w:rsidRPr="0077519B">
              <w:rPr>
                <w:sz w:val="20"/>
                <w:lang w:val="en-GB"/>
              </w:rPr>
              <w:t xml:space="preserve">with selected </w:t>
            </w:r>
            <w:r w:rsidR="00EB54F5" w:rsidRPr="0077519B">
              <w:rPr>
                <w:sz w:val="20"/>
                <w:lang w:val="en-GB"/>
              </w:rPr>
              <w:t>program</w:t>
            </w:r>
            <w:r w:rsidRPr="0077519B">
              <w:rPr>
                <w:sz w:val="20"/>
                <w:lang w:val="en-GB"/>
              </w:rPr>
              <w:t>me</w:t>
            </w:r>
          </w:p>
        </w:tc>
      </w:tr>
      <w:tr w:rsidR="00034D7C" w:rsidRPr="0077519B">
        <w:trPr>
          <w:trHeight w:val="240"/>
        </w:trPr>
        <w:tc>
          <w:tcPr>
            <w:tcW w:w="9800" w:type="dxa"/>
            <w:gridSpan w:val="2"/>
            <w:shd w:val="clear" w:color="auto" w:fill="CF88A3"/>
          </w:tcPr>
          <w:p w:rsidR="00034D7C" w:rsidRPr="0077519B" w:rsidRDefault="00A72298" w:rsidP="000D4052">
            <w:pPr>
              <w:pStyle w:val="TableParagraph"/>
              <w:spacing w:line="220" w:lineRule="exact"/>
              <w:rPr>
                <w:sz w:val="20"/>
                <w:lang w:val="en-GB"/>
              </w:rPr>
            </w:pPr>
            <w:r w:rsidRPr="0077519B">
              <w:rPr>
                <w:b/>
                <w:sz w:val="20"/>
                <w:lang w:val="en-GB"/>
              </w:rPr>
              <w:t xml:space="preserve">Degree project </w:t>
            </w:r>
            <w:r w:rsidR="00EB54F5" w:rsidRPr="0077519B">
              <w:rPr>
                <w:sz w:val="20"/>
                <w:lang w:val="en-GB"/>
              </w:rPr>
              <w:t>(</w:t>
            </w:r>
            <w:r w:rsidR="000D4052" w:rsidRPr="0077519B">
              <w:rPr>
                <w:sz w:val="20"/>
                <w:lang w:val="en-GB"/>
              </w:rPr>
              <w:t xml:space="preserve">exploratory </w:t>
            </w:r>
            <w:r w:rsidRPr="0077519B">
              <w:rPr>
                <w:sz w:val="20"/>
                <w:lang w:val="en-GB"/>
              </w:rPr>
              <w:t xml:space="preserve">project in sound and </w:t>
            </w:r>
            <w:r w:rsidR="000D4052" w:rsidRPr="0077519B">
              <w:rPr>
                <w:sz w:val="20"/>
                <w:lang w:val="en-GB"/>
              </w:rPr>
              <w:t>writing</w:t>
            </w:r>
            <w:r w:rsidR="00EB54F5" w:rsidRPr="0077519B">
              <w:rPr>
                <w:sz w:val="20"/>
                <w:lang w:val="en-GB"/>
              </w:rPr>
              <w:t>)</w:t>
            </w:r>
          </w:p>
        </w:tc>
      </w:tr>
    </w:tbl>
    <w:p w:rsidR="00034D7C" w:rsidRPr="0077519B" w:rsidRDefault="00034D7C">
      <w:pPr>
        <w:pStyle w:val="BodyText"/>
        <w:rPr>
          <w:lang w:val="en-GB"/>
        </w:rPr>
      </w:pPr>
    </w:p>
    <w:p w:rsidR="00034D7C" w:rsidRPr="0077519B" w:rsidRDefault="00034D7C">
      <w:pPr>
        <w:pStyle w:val="BodyText"/>
        <w:spacing w:before="10"/>
        <w:rPr>
          <w:sz w:val="21"/>
          <w:lang w:val="en-GB"/>
        </w:rPr>
      </w:pPr>
    </w:p>
    <w:p w:rsidR="00034D7C" w:rsidRPr="0077519B" w:rsidRDefault="000D4052">
      <w:pPr>
        <w:spacing w:before="1"/>
        <w:ind w:left="160"/>
        <w:rPr>
          <w:sz w:val="24"/>
          <w:lang w:val="en-GB"/>
        </w:rPr>
      </w:pPr>
      <w:r w:rsidRPr="0077519B">
        <w:rPr>
          <w:color w:val="0070C0"/>
          <w:sz w:val="24"/>
          <w:u w:val="single" w:color="0070C0"/>
          <w:lang w:val="en-GB"/>
        </w:rPr>
        <w:t>Teachers: Bachelor programme, strings</w:t>
      </w:r>
    </w:p>
    <w:p w:rsidR="00034D7C" w:rsidRPr="0077519B" w:rsidRDefault="005D1AFE">
      <w:pPr>
        <w:tabs>
          <w:tab w:val="left" w:pos="3059"/>
        </w:tabs>
        <w:spacing w:before="5"/>
        <w:ind w:left="160"/>
        <w:rPr>
          <w:b/>
          <w:sz w:val="20"/>
          <w:lang w:val="en-GB"/>
        </w:rPr>
      </w:pPr>
      <w:r>
        <w:rPr>
          <w:i/>
          <w:color w:val="131822"/>
          <w:sz w:val="20"/>
          <w:lang w:val="en-GB"/>
        </w:rPr>
        <w:t>V</w:t>
      </w:r>
      <w:r w:rsidR="00EB54F5" w:rsidRPr="0077519B">
        <w:rPr>
          <w:i/>
          <w:color w:val="131822"/>
          <w:sz w:val="20"/>
          <w:lang w:val="en-GB"/>
        </w:rPr>
        <w:t>iolin</w:t>
      </w:r>
      <w:r w:rsidR="00EB54F5" w:rsidRPr="0077519B">
        <w:rPr>
          <w:i/>
          <w:color w:val="131822"/>
          <w:spacing w:val="-1"/>
          <w:sz w:val="20"/>
          <w:lang w:val="en-GB"/>
        </w:rPr>
        <w:t xml:space="preserve"> </w:t>
      </w:r>
      <w:r w:rsidR="000D4052" w:rsidRPr="0077519B">
        <w:rPr>
          <w:i/>
          <w:color w:val="131822"/>
          <w:sz w:val="20"/>
          <w:lang w:val="en-GB"/>
        </w:rPr>
        <w:t>and string orchestra</w:t>
      </w:r>
      <w:r w:rsidR="00EB54F5" w:rsidRPr="0077519B">
        <w:rPr>
          <w:i/>
          <w:color w:val="131822"/>
          <w:sz w:val="20"/>
          <w:lang w:val="en-GB"/>
        </w:rPr>
        <w:t>:</w:t>
      </w:r>
      <w:r w:rsidR="00EB54F5" w:rsidRPr="0077519B">
        <w:rPr>
          <w:i/>
          <w:color w:val="131822"/>
          <w:sz w:val="20"/>
          <w:lang w:val="en-GB"/>
        </w:rPr>
        <w:tab/>
      </w:r>
      <w:proofErr w:type="spellStart"/>
      <w:r w:rsidR="00EB54F5" w:rsidRPr="0077519B">
        <w:rPr>
          <w:b/>
          <w:sz w:val="20"/>
          <w:lang w:val="en-GB"/>
        </w:rPr>
        <w:t>Prof.</w:t>
      </w:r>
      <w:proofErr w:type="spellEnd"/>
      <w:r w:rsidR="00EB54F5" w:rsidRPr="0077519B">
        <w:rPr>
          <w:b/>
          <w:sz w:val="20"/>
          <w:lang w:val="en-GB"/>
        </w:rPr>
        <w:t xml:space="preserve"> Magnus</w:t>
      </w:r>
      <w:r w:rsidR="00EB54F5" w:rsidRPr="0077519B">
        <w:rPr>
          <w:b/>
          <w:spacing w:val="-1"/>
          <w:sz w:val="20"/>
          <w:lang w:val="en-GB"/>
        </w:rPr>
        <w:t xml:space="preserve"> </w:t>
      </w:r>
      <w:r w:rsidR="00EB54F5" w:rsidRPr="0077519B">
        <w:rPr>
          <w:b/>
          <w:sz w:val="20"/>
          <w:lang w:val="en-GB"/>
        </w:rPr>
        <w:t>Ericsson</w:t>
      </w:r>
    </w:p>
    <w:p w:rsidR="00034D7C" w:rsidRPr="0077519B" w:rsidRDefault="005D1AFE">
      <w:pPr>
        <w:tabs>
          <w:tab w:val="left" w:pos="3059"/>
        </w:tabs>
        <w:spacing w:before="36"/>
        <w:ind w:left="160"/>
        <w:rPr>
          <w:b/>
          <w:sz w:val="20"/>
          <w:lang w:val="en-GB"/>
        </w:rPr>
      </w:pPr>
      <w:r>
        <w:rPr>
          <w:i/>
          <w:color w:val="131822"/>
          <w:sz w:val="20"/>
          <w:lang w:val="en-GB"/>
        </w:rPr>
        <w:t>C</w:t>
      </w:r>
      <w:r w:rsidR="00EB54F5" w:rsidRPr="0077519B">
        <w:rPr>
          <w:i/>
          <w:color w:val="131822"/>
          <w:sz w:val="20"/>
          <w:lang w:val="en-GB"/>
        </w:rPr>
        <w:t>ello:</w:t>
      </w:r>
      <w:r w:rsidR="00EB54F5" w:rsidRPr="0077519B">
        <w:rPr>
          <w:i/>
          <w:color w:val="131822"/>
          <w:sz w:val="20"/>
          <w:lang w:val="en-GB"/>
        </w:rPr>
        <w:tab/>
      </w:r>
      <w:r w:rsidR="00EB54F5" w:rsidRPr="0077519B">
        <w:rPr>
          <w:b/>
          <w:sz w:val="20"/>
          <w:lang w:val="en-GB"/>
        </w:rPr>
        <w:t>Lars-</w:t>
      </w:r>
      <w:proofErr w:type="spellStart"/>
      <w:r w:rsidR="00EB54F5" w:rsidRPr="0077519B">
        <w:rPr>
          <w:b/>
          <w:sz w:val="20"/>
          <w:lang w:val="en-GB"/>
        </w:rPr>
        <w:t>Inge</w:t>
      </w:r>
      <w:proofErr w:type="spellEnd"/>
      <w:r w:rsidR="00EB54F5" w:rsidRPr="0077519B">
        <w:rPr>
          <w:b/>
          <w:spacing w:val="-1"/>
          <w:sz w:val="20"/>
          <w:lang w:val="en-GB"/>
        </w:rPr>
        <w:t xml:space="preserve"> </w:t>
      </w:r>
      <w:proofErr w:type="spellStart"/>
      <w:r w:rsidR="00EB54F5" w:rsidRPr="0077519B">
        <w:rPr>
          <w:b/>
          <w:sz w:val="20"/>
          <w:lang w:val="en-GB"/>
        </w:rPr>
        <w:t>Bjärlestam</w:t>
      </w:r>
      <w:proofErr w:type="spellEnd"/>
    </w:p>
    <w:p w:rsidR="00034D7C" w:rsidRPr="0077519B" w:rsidRDefault="005D1AFE">
      <w:pPr>
        <w:tabs>
          <w:tab w:val="left" w:pos="3059"/>
        </w:tabs>
        <w:spacing w:before="36"/>
        <w:ind w:left="160"/>
        <w:rPr>
          <w:b/>
          <w:sz w:val="20"/>
          <w:lang w:val="en-GB"/>
        </w:rPr>
      </w:pPr>
      <w:r>
        <w:rPr>
          <w:i/>
          <w:color w:val="131822"/>
          <w:sz w:val="20"/>
          <w:lang w:val="en-GB"/>
        </w:rPr>
        <w:t>V</w:t>
      </w:r>
      <w:r w:rsidR="00EB54F5" w:rsidRPr="0077519B">
        <w:rPr>
          <w:i/>
          <w:color w:val="131822"/>
          <w:sz w:val="20"/>
          <w:lang w:val="en-GB"/>
        </w:rPr>
        <w:t>iola:</w:t>
      </w:r>
      <w:r w:rsidR="00EB54F5" w:rsidRPr="0077519B">
        <w:rPr>
          <w:i/>
          <w:color w:val="131822"/>
          <w:sz w:val="20"/>
          <w:lang w:val="en-GB"/>
        </w:rPr>
        <w:tab/>
      </w:r>
      <w:proofErr w:type="spellStart"/>
      <w:r w:rsidR="00EB54F5" w:rsidRPr="0077519B">
        <w:rPr>
          <w:b/>
          <w:sz w:val="20"/>
          <w:lang w:val="en-GB"/>
        </w:rPr>
        <w:t>Ane</w:t>
      </w:r>
      <w:proofErr w:type="spellEnd"/>
      <w:r w:rsidR="00EB54F5" w:rsidRPr="0077519B">
        <w:rPr>
          <w:b/>
          <w:spacing w:val="-1"/>
          <w:sz w:val="20"/>
          <w:lang w:val="en-GB"/>
        </w:rPr>
        <w:t xml:space="preserve"> </w:t>
      </w:r>
      <w:r w:rsidR="00EB54F5" w:rsidRPr="0077519B">
        <w:rPr>
          <w:b/>
          <w:sz w:val="20"/>
          <w:lang w:val="en-GB"/>
        </w:rPr>
        <w:t>Gustavsson</w:t>
      </w:r>
    </w:p>
    <w:p w:rsidR="00034D7C" w:rsidRPr="0077519B" w:rsidRDefault="005D1AFE">
      <w:pPr>
        <w:tabs>
          <w:tab w:val="left" w:pos="3059"/>
        </w:tabs>
        <w:spacing w:before="35"/>
        <w:ind w:left="160"/>
        <w:rPr>
          <w:b/>
          <w:sz w:val="20"/>
          <w:lang w:val="en-GB"/>
        </w:rPr>
      </w:pPr>
      <w:r>
        <w:rPr>
          <w:i/>
          <w:color w:val="131822"/>
          <w:sz w:val="20"/>
          <w:lang w:val="en-GB"/>
        </w:rPr>
        <w:t>C</w:t>
      </w:r>
      <w:r w:rsidR="000D4052" w:rsidRPr="0077519B">
        <w:rPr>
          <w:i/>
          <w:color w:val="131822"/>
          <w:sz w:val="20"/>
          <w:lang w:val="en-GB"/>
        </w:rPr>
        <w:t>hamber music</w:t>
      </w:r>
      <w:r w:rsidR="00EB54F5" w:rsidRPr="0077519B">
        <w:rPr>
          <w:i/>
          <w:color w:val="131822"/>
          <w:sz w:val="20"/>
          <w:lang w:val="en-GB"/>
        </w:rPr>
        <w:t>:</w:t>
      </w:r>
      <w:r w:rsidR="00EB54F5" w:rsidRPr="0077519B">
        <w:rPr>
          <w:i/>
          <w:color w:val="131822"/>
          <w:sz w:val="20"/>
          <w:lang w:val="en-GB"/>
        </w:rPr>
        <w:tab/>
      </w:r>
      <w:r w:rsidR="00EB54F5" w:rsidRPr="0077519B">
        <w:rPr>
          <w:b/>
          <w:sz w:val="20"/>
          <w:lang w:val="en-GB"/>
        </w:rPr>
        <w:t>Jon</w:t>
      </w:r>
      <w:r w:rsidR="00EB54F5" w:rsidRPr="0077519B">
        <w:rPr>
          <w:b/>
          <w:spacing w:val="-1"/>
          <w:sz w:val="20"/>
          <w:lang w:val="en-GB"/>
        </w:rPr>
        <w:t xml:space="preserve"> </w:t>
      </w:r>
      <w:proofErr w:type="spellStart"/>
      <w:r w:rsidR="00EB54F5" w:rsidRPr="0077519B">
        <w:rPr>
          <w:b/>
          <w:sz w:val="20"/>
          <w:lang w:val="en-GB"/>
        </w:rPr>
        <w:t>Dahlkvist</w:t>
      </w:r>
      <w:proofErr w:type="spellEnd"/>
    </w:p>
    <w:p w:rsidR="00034D7C" w:rsidRPr="0077519B" w:rsidRDefault="00034D7C">
      <w:pPr>
        <w:pStyle w:val="BodyText"/>
        <w:spacing w:before="11"/>
        <w:rPr>
          <w:b/>
          <w:sz w:val="25"/>
          <w:lang w:val="en-GB"/>
        </w:rPr>
      </w:pPr>
    </w:p>
    <w:p w:rsidR="00034D7C" w:rsidRPr="0077519B" w:rsidRDefault="000D4052">
      <w:pPr>
        <w:ind w:left="160"/>
        <w:rPr>
          <w:i/>
          <w:sz w:val="20"/>
          <w:lang w:val="en-GB"/>
        </w:rPr>
      </w:pPr>
      <w:r w:rsidRPr="0077519B">
        <w:rPr>
          <w:i/>
          <w:color w:val="131822"/>
          <w:sz w:val="20"/>
          <w:lang w:val="en-GB"/>
        </w:rPr>
        <w:t>More information</w:t>
      </w:r>
      <w:r w:rsidR="00EB54F5" w:rsidRPr="0077519B">
        <w:rPr>
          <w:i/>
          <w:color w:val="131822"/>
          <w:sz w:val="20"/>
          <w:lang w:val="en-GB"/>
        </w:rPr>
        <w:t>:</w:t>
      </w:r>
    </w:p>
    <w:p w:rsidR="00034D7C" w:rsidRPr="0077519B" w:rsidRDefault="00EB54F5">
      <w:pPr>
        <w:pStyle w:val="BodyText"/>
        <w:spacing w:before="36"/>
        <w:ind w:left="160"/>
        <w:rPr>
          <w:lang w:val="en-GB"/>
        </w:rPr>
      </w:pPr>
      <w:proofErr w:type="spellStart"/>
      <w:r w:rsidRPr="0077519B">
        <w:rPr>
          <w:color w:val="0563C1"/>
          <w:u w:val="single" w:color="0563C1"/>
          <w:lang w:val="en-GB"/>
        </w:rPr>
        <w:t>Ingesund</w:t>
      </w:r>
      <w:proofErr w:type="spellEnd"/>
      <w:r w:rsidR="000D4052" w:rsidRPr="0077519B">
        <w:rPr>
          <w:color w:val="0563C1"/>
          <w:u w:val="single" w:color="0563C1"/>
          <w:lang w:val="en-GB"/>
        </w:rPr>
        <w:t xml:space="preserve"> School of Music homepage</w:t>
      </w:r>
    </w:p>
    <w:p w:rsidR="00034D7C" w:rsidRPr="0077519B" w:rsidRDefault="00EB54F5">
      <w:pPr>
        <w:pStyle w:val="BodyText"/>
        <w:tabs>
          <w:tab w:val="left" w:pos="476"/>
        </w:tabs>
        <w:spacing w:before="36"/>
        <w:ind w:left="160"/>
        <w:rPr>
          <w:lang w:val="en-GB"/>
        </w:rPr>
      </w:pPr>
      <w:r w:rsidRPr="0077519B">
        <w:rPr>
          <w:noProof/>
          <w:lang w:val="en-GB" w:eastAsia="sv-SE"/>
        </w:rPr>
        <w:drawing>
          <wp:anchor distT="0" distB="0" distL="0" distR="0" simplePos="0" relativeHeight="268426151" behindDoc="1" locked="0" layoutInCell="1" allowOverlap="1">
            <wp:simplePos x="0" y="0"/>
            <wp:positionH relativeFrom="page">
              <wp:posOffset>663723</wp:posOffset>
            </wp:positionH>
            <wp:positionV relativeFrom="paragraph">
              <wp:posOffset>20536</wp:posOffset>
            </wp:positionV>
            <wp:extent cx="151192" cy="156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1192" cy="156079"/>
                    </a:xfrm>
                    <a:prstGeom prst="rect">
                      <a:avLst/>
                    </a:prstGeom>
                  </pic:spPr>
                </pic:pic>
              </a:graphicData>
            </a:graphic>
          </wp:anchor>
        </w:drawing>
      </w:r>
      <w:r w:rsidRPr="0077519B">
        <w:rPr>
          <w:rFonts w:ascii="Times New Roman"/>
          <w:color w:val="0563C1"/>
          <w:u w:val="single" w:color="0563C1"/>
          <w:lang w:val="en-GB"/>
        </w:rPr>
        <w:t xml:space="preserve"> </w:t>
      </w:r>
      <w:r w:rsidR="000D4052" w:rsidRPr="0077519B">
        <w:rPr>
          <w:rFonts w:ascii="Times New Roman"/>
          <w:noProof/>
          <w:color w:val="0563C1"/>
          <w:u w:val="single" w:color="0563C1"/>
          <w:lang w:val="en-GB" w:eastAsia="sv-SE"/>
        </w:rPr>
        <w:drawing>
          <wp:inline distT="0" distB="0" distL="0" distR="0">
            <wp:extent cx="163424"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45" cy="178394"/>
                    </a:xfrm>
                    <a:prstGeom prst="rect">
                      <a:avLst/>
                    </a:prstGeom>
                    <a:noFill/>
                    <a:ln>
                      <a:noFill/>
                    </a:ln>
                  </pic:spPr>
                </pic:pic>
              </a:graphicData>
            </a:graphic>
          </wp:inline>
        </w:drawing>
      </w:r>
      <w:r w:rsidRPr="0077519B">
        <w:rPr>
          <w:rFonts w:ascii="Times New Roman"/>
          <w:color w:val="0563C1"/>
          <w:u w:val="single" w:color="0563C1"/>
          <w:lang w:val="en-GB"/>
        </w:rPr>
        <w:tab/>
      </w:r>
      <w:r w:rsidRPr="0077519B">
        <w:rPr>
          <w:color w:val="0563C1"/>
          <w:u w:val="single" w:color="0563C1"/>
          <w:lang w:val="en-GB"/>
        </w:rPr>
        <w:t>Facebook</w:t>
      </w:r>
      <w:r w:rsidR="000D4052" w:rsidRPr="0077519B">
        <w:rPr>
          <w:color w:val="0563C1"/>
          <w:u w:val="single" w:color="0563C1"/>
          <w:lang w:val="en-GB"/>
        </w:rPr>
        <w:t xml:space="preserve"> page: </w:t>
      </w:r>
      <w:proofErr w:type="spellStart"/>
      <w:r w:rsidRPr="0077519B">
        <w:rPr>
          <w:color w:val="0563C1"/>
          <w:u w:val="single" w:color="0563C1"/>
          <w:lang w:val="en-GB"/>
        </w:rPr>
        <w:t>Ingesund</w:t>
      </w:r>
      <w:proofErr w:type="spellEnd"/>
      <w:r w:rsidRPr="0077519B">
        <w:rPr>
          <w:color w:val="0563C1"/>
          <w:spacing w:val="-6"/>
          <w:u w:val="single" w:color="0563C1"/>
          <w:lang w:val="en-GB"/>
        </w:rPr>
        <w:t xml:space="preserve"> </w:t>
      </w:r>
      <w:r w:rsidRPr="0077519B">
        <w:rPr>
          <w:color w:val="0563C1"/>
          <w:u w:val="single" w:color="0563C1"/>
          <w:lang w:val="en-GB"/>
        </w:rPr>
        <w:t>Strings</w:t>
      </w:r>
    </w:p>
    <w:p w:rsidR="00034D7C" w:rsidRPr="0077519B" w:rsidRDefault="00034D7C">
      <w:pPr>
        <w:pStyle w:val="BodyText"/>
        <w:spacing w:before="4"/>
        <w:rPr>
          <w:sz w:val="19"/>
          <w:lang w:val="en-GB"/>
        </w:rPr>
      </w:pPr>
    </w:p>
    <w:p w:rsidR="000D4052" w:rsidRPr="0077519B" w:rsidRDefault="0077519B">
      <w:pPr>
        <w:pStyle w:val="BodyText"/>
        <w:spacing w:before="100" w:line="276" w:lineRule="auto"/>
        <w:ind w:left="160" w:right="187"/>
        <w:rPr>
          <w:lang w:val="en-GB"/>
        </w:rPr>
      </w:pPr>
      <w:r w:rsidRPr="0077519B">
        <w:rPr>
          <w:lang w:val="en-GB"/>
        </w:rPr>
        <w:t xml:space="preserve">Students have the opportunity to take 5 or 10 more hours of main instrument classes per semester by applying </w:t>
      </w:r>
      <w:r w:rsidR="009B1B2D">
        <w:rPr>
          <w:lang w:val="en-GB"/>
        </w:rPr>
        <w:t>for</w:t>
      </w:r>
      <w:r w:rsidRPr="0077519B">
        <w:rPr>
          <w:lang w:val="en-GB"/>
        </w:rPr>
        <w:t xml:space="preserve"> standalone courses</w:t>
      </w:r>
      <w:r w:rsidR="009B1B2D">
        <w:rPr>
          <w:lang w:val="en-GB"/>
        </w:rPr>
        <w:t xml:space="preserve">. Similarly, students may apply for </w:t>
      </w:r>
      <w:r w:rsidRPr="0077519B">
        <w:rPr>
          <w:lang w:val="en-GB"/>
        </w:rPr>
        <w:t xml:space="preserve">standalone courses in ensemble or to other courses at </w:t>
      </w:r>
      <w:proofErr w:type="spellStart"/>
      <w:r w:rsidRPr="0077519B">
        <w:rPr>
          <w:lang w:val="en-GB"/>
        </w:rPr>
        <w:t>Ingesund</w:t>
      </w:r>
      <w:proofErr w:type="spellEnd"/>
      <w:r w:rsidRPr="0077519B">
        <w:rPr>
          <w:lang w:val="en-GB"/>
        </w:rPr>
        <w:t>.</w:t>
      </w:r>
    </w:p>
    <w:sectPr w:rsidR="000D4052" w:rsidRPr="0077519B">
      <w:pgSz w:w="11900" w:h="16840"/>
      <w:pgMar w:top="108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34D7C"/>
    <w:rsid w:val="00007599"/>
    <w:rsid w:val="00034D7C"/>
    <w:rsid w:val="0003635A"/>
    <w:rsid w:val="000D09AB"/>
    <w:rsid w:val="000D4052"/>
    <w:rsid w:val="00175BA5"/>
    <w:rsid w:val="00242D4F"/>
    <w:rsid w:val="002948D8"/>
    <w:rsid w:val="003B5CC9"/>
    <w:rsid w:val="003D58B1"/>
    <w:rsid w:val="003E1F6D"/>
    <w:rsid w:val="005D1AFE"/>
    <w:rsid w:val="00611FC9"/>
    <w:rsid w:val="00621EB1"/>
    <w:rsid w:val="0077519B"/>
    <w:rsid w:val="008A2708"/>
    <w:rsid w:val="00956CF2"/>
    <w:rsid w:val="009B1B2D"/>
    <w:rsid w:val="00A72298"/>
    <w:rsid w:val="00B77640"/>
    <w:rsid w:val="00D33CFE"/>
    <w:rsid w:val="00E7587F"/>
    <w:rsid w:val="00EB54F5"/>
    <w:rsid w:val="00F54854"/>
    <w:rsid w:val="00FE1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B35"/>
  <w15:docId w15:val="{8DD1ABE0-A9DD-432C-BE99-6086E88A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5626</TotalTime>
  <Pages>2</Pages>
  <Words>747</Words>
  <Characters>4051</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Terminsöversikt och examinationer KKM STRÅK</vt:lpstr>
    </vt:vector>
  </TitlesOfParts>
  <Company>Karlstads Universitet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Terminsöversikt och examinationer KKM STRÅK</dc:title>
  <dc:creator>Jon Dahlkvist</dc:creator>
  <cp:lastModifiedBy>Marinette Grimbeek</cp:lastModifiedBy>
  <cp:revision>10</cp:revision>
  <dcterms:created xsi:type="dcterms:W3CDTF">2018-09-06T09:15:00Z</dcterms:created>
  <dcterms:modified xsi:type="dcterms:W3CDTF">2018-09-12T05:59:00Z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Excel</vt:lpwstr>
  </property>
  <property fmtid="{D5CDD505-2E9C-101B-9397-08002B2CF9AE}" pid="4" name="LastSaved">
    <vt:filetime>2018-09-06T00:00:00Z</vt:filetime>
  </property>
</Properties>
</file>