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"/>
        <w:gridCol w:w="1560"/>
        <w:gridCol w:w="3942"/>
        <w:gridCol w:w="676"/>
        <w:gridCol w:w="676"/>
        <w:gridCol w:w="676"/>
        <w:gridCol w:w="676"/>
        <w:gridCol w:w="676"/>
        <w:gridCol w:w="676"/>
      </w:tblGrid>
      <w:tr w:rsidR="00F331ED" w:rsidRPr="007529BE">
        <w:trPr>
          <w:trHeight w:val="151"/>
        </w:trPr>
        <w:tc>
          <w:tcPr>
            <w:tcW w:w="5741" w:type="dxa"/>
            <w:gridSpan w:val="3"/>
            <w:tcBorders>
              <w:bottom w:val="nil"/>
              <w:right w:val="nil"/>
            </w:tcBorders>
          </w:tcPr>
          <w:p w:rsidR="00F331ED" w:rsidRPr="007529BE" w:rsidRDefault="007529BE">
            <w:pPr>
              <w:pStyle w:val="TableParagraph"/>
              <w:tabs>
                <w:tab w:val="left" w:pos="1427"/>
                <w:tab w:val="left" w:pos="2051"/>
                <w:tab w:val="left" w:pos="2665"/>
                <w:tab w:val="left" w:pos="3351"/>
                <w:tab w:val="left" w:pos="4027"/>
                <w:tab w:val="left" w:pos="4682"/>
                <w:tab w:val="left" w:pos="5369"/>
              </w:tabs>
              <w:spacing w:before="8" w:line="123" w:lineRule="exact"/>
              <w:ind w:left="647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>A</w:t>
            </w:r>
            <w:r w:rsidRPr="007529BE">
              <w:rPr>
                <w:w w:val="105"/>
                <w:sz w:val="12"/>
                <w:lang w:val="en-GB"/>
              </w:rPr>
              <w:tab/>
              <w:t>B</w:t>
            </w:r>
            <w:r w:rsidRPr="007529BE">
              <w:rPr>
                <w:w w:val="105"/>
                <w:sz w:val="12"/>
                <w:lang w:val="en-GB"/>
              </w:rPr>
              <w:tab/>
              <w:t>C</w:t>
            </w:r>
            <w:r w:rsidRPr="007529BE">
              <w:rPr>
                <w:w w:val="105"/>
                <w:sz w:val="12"/>
                <w:lang w:val="en-GB"/>
              </w:rPr>
              <w:tab/>
              <w:t>D</w:t>
            </w:r>
            <w:r w:rsidRPr="007529BE">
              <w:rPr>
                <w:w w:val="105"/>
                <w:sz w:val="12"/>
                <w:lang w:val="en-GB"/>
              </w:rPr>
              <w:tab/>
              <w:t>E</w:t>
            </w:r>
            <w:r w:rsidRPr="007529BE">
              <w:rPr>
                <w:w w:val="105"/>
                <w:sz w:val="12"/>
                <w:lang w:val="en-GB"/>
              </w:rPr>
              <w:tab/>
              <w:t>F</w:t>
            </w:r>
            <w:r w:rsidRPr="007529BE">
              <w:rPr>
                <w:w w:val="105"/>
                <w:sz w:val="12"/>
                <w:lang w:val="en-GB"/>
              </w:rPr>
              <w:tab/>
              <w:t>G</w:t>
            </w:r>
            <w:r w:rsidRPr="007529BE">
              <w:rPr>
                <w:w w:val="105"/>
                <w:sz w:val="12"/>
                <w:lang w:val="en-GB"/>
              </w:rPr>
              <w:tab/>
              <w:t>H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F331ED" w:rsidRPr="007529BE" w:rsidRDefault="007529BE">
            <w:pPr>
              <w:pStyle w:val="TableParagraph"/>
              <w:spacing w:before="8" w:line="123" w:lineRule="exact"/>
              <w:ind w:left="20"/>
              <w:jc w:val="center"/>
              <w:rPr>
                <w:sz w:val="12"/>
                <w:lang w:val="en-GB"/>
              </w:rPr>
            </w:pPr>
            <w:r w:rsidRPr="007529BE">
              <w:rPr>
                <w:w w:val="104"/>
                <w:sz w:val="12"/>
                <w:lang w:val="en-GB"/>
              </w:rPr>
              <w:t>I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F331ED" w:rsidRPr="007529BE" w:rsidRDefault="007529BE">
            <w:pPr>
              <w:pStyle w:val="TableParagraph"/>
              <w:spacing w:before="8" w:line="123" w:lineRule="exact"/>
              <w:ind w:left="28"/>
              <w:jc w:val="center"/>
              <w:rPr>
                <w:sz w:val="12"/>
                <w:lang w:val="en-GB"/>
              </w:rPr>
            </w:pPr>
            <w:r w:rsidRPr="007529BE">
              <w:rPr>
                <w:w w:val="104"/>
                <w:sz w:val="12"/>
                <w:lang w:val="en-GB"/>
              </w:rPr>
              <w:t>J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F331ED" w:rsidRPr="007529BE" w:rsidRDefault="007529BE">
            <w:pPr>
              <w:pStyle w:val="TableParagraph"/>
              <w:spacing w:before="8" w:line="123" w:lineRule="exact"/>
              <w:ind w:left="12"/>
              <w:jc w:val="center"/>
              <w:rPr>
                <w:sz w:val="12"/>
                <w:lang w:val="en-GB"/>
              </w:rPr>
            </w:pPr>
            <w:r w:rsidRPr="007529BE">
              <w:rPr>
                <w:w w:val="104"/>
                <w:sz w:val="12"/>
                <w:lang w:val="en-GB"/>
              </w:rPr>
              <w:t>K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F331ED" w:rsidRPr="007529BE" w:rsidRDefault="007529BE">
            <w:pPr>
              <w:pStyle w:val="TableParagraph"/>
              <w:spacing w:before="8" w:line="123" w:lineRule="exact"/>
              <w:ind w:left="20"/>
              <w:jc w:val="center"/>
              <w:rPr>
                <w:sz w:val="12"/>
                <w:lang w:val="en-GB"/>
              </w:rPr>
            </w:pPr>
            <w:r w:rsidRPr="007529BE">
              <w:rPr>
                <w:w w:val="104"/>
                <w:sz w:val="12"/>
                <w:lang w:val="en-GB"/>
              </w:rPr>
              <w:t>L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F331ED" w:rsidRPr="007529BE" w:rsidRDefault="007529BE">
            <w:pPr>
              <w:pStyle w:val="TableParagraph"/>
              <w:spacing w:before="8" w:line="123" w:lineRule="exact"/>
              <w:ind w:left="12"/>
              <w:jc w:val="center"/>
              <w:rPr>
                <w:sz w:val="12"/>
                <w:lang w:val="en-GB"/>
              </w:rPr>
            </w:pPr>
            <w:r w:rsidRPr="007529BE">
              <w:rPr>
                <w:w w:val="104"/>
                <w:sz w:val="12"/>
                <w:lang w:val="en-GB"/>
              </w:rPr>
              <w:t>M</w:t>
            </w:r>
          </w:p>
        </w:tc>
        <w:tc>
          <w:tcPr>
            <w:tcW w:w="676" w:type="dxa"/>
            <w:tcBorders>
              <w:left w:val="nil"/>
            </w:tcBorders>
          </w:tcPr>
          <w:p w:rsidR="00F331ED" w:rsidRPr="007529BE" w:rsidRDefault="007529BE">
            <w:pPr>
              <w:pStyle w:val="TableParagraph"/>
              <w:spacing w:before="8" w:line="123" w:lineRule="exact"/>
              <w:ind w:left="14"/>
              <w:jc w:val="center"/>
              <w:rPr>
                <w:sz w:val="12"/>
                <w:lang w:val="en-GB"/>
              </w:rPr>
            </w:pPr>
            <w:r w:rsidRPr="007529BE">
              <w:rPr>
                <w:w w:val="104"/>
                <w:sz w:val="12"/>
                <w:lang w:val="en-GB"/>
              </w:rPr>
              <w:t>N</w:t>
            </w:r>
          </w:p>
        </w:tc>
      </w:tr>
      <w:tr w:rsidR="00F331ED" w:rsidRPr="007529BE">
        <w:trPr>
          <w:trHeight w:val="609"/>
        </w:trPr>
        <w:tc>
          <w:tcPr>
            <w:tcW w:w="239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  <w:p w:rsidR="00F331ED" w:rsidRPr="007529BE" w:rsidRDefault="00F331ED">
            <w:pPr>
              <w:pStyle w:val="TableParagraph"/>
              <w:spacing w:before="5"/>
              <w:rPr>
                <w:rFonts w:ascii="Times New Roman"/>
                <w:sz w:val="12"/>
                <w:lang w:val="en-GB"/>
              </w:rPr>
            </w:pPr>
          </w:p>
          <w:p w:rsidR="00F331ED" w:rsidRPr="007529BE" w:rsidRDefault="007529BE">
            <w:pPr>
              <w:pStyle w:val="TableParagraph"/>
              <w:spacing w:before="1" w:line="123" w:lineRule="exact"/>
              <w:ind w:left="86"/>
              <w:rPr>
                <w:sz w:val="12"/>
                <w:lang w:val="en-GB"/>
              </w:rPr>
            </w:pPr>
            <w:r w:rsidRPr="007529BE">
              <w:rPr>
                <w:w w:val="104"/>
                <w:sz w:val="12"/>
                <w:lang w:val="en-GB"/>
              </w:rPr>
              <w:t>1</w:t>
            </w:r>
          </w:p>
        </w:tc>
        <w:tc>
          <w:tcPr>
            <w:tcW w:w="9558" w:type="dxa"/>
            <w:gridSpan w:val="8"/>
          </w:tcPr>
          <w:p w:rsidR="00F331ED" w:rsidRPr="007529BE" w:rsidRDefault="00243E55" w:rsidP="00243E55">
            <w:pPr>
              <w:pStyle w:val="TableParagraph"/>
              <w:spacing w:before="172"/>
              <w:ind w:left="34"/>
              <w:rPr>
                <w:b/>
                <w:sz w:val="21"/>
                <w:lang w:val="en-GB"/>
              </w:rPr>
            </w:pPr>
            <w:r w:rsidRPr="007529BE">
              <w:rPr>
                <w:b/>
                <w:sz w:val="21"/>
                <w:lang w:val="en-GB"/>
              </w:rPr>
              <w:t xml:space="preserve">Bachelor Programme in Music, </w:t>
            </w:r>
            <w:proofErr w:type="spellStart"/>
            <w:r w:rsidR="007529BE" w:rsidRPr="007529BE">
              <w:rPr>
                <w:b/>
                <w:sz w:val="21"/>
                <w:lang w:val="en-GB"/>
              </w:rPr>
              <w:t>Ingesund</w:t>
            </w:r>
            <w:proofErr w:type="spellEnd"/>
            <w:r w:rsidRPr="007529BE">
              <w:rPr>
                <w:b/>
                <w:sz w:val="21"/>
                <w:lang w:val="en-GB"/>
              </w:rPr>
              <w:t xml:space="preserve"> School of Music</w:t>
            </w:r>
            <w:r w:rsidR="007529BE" w:rsidRPr="007529BE">
              <w:rPr>
                <w:b/>
                <w:sz w:val="21"/>
                <w:lang w:val="en-GB"/>
              </w:rPr>
              <w:t>, Karlstad</w:t>
            </w:r>
            <w:r w:rsidRPr="007529BE">
              <w:rPr>
                <w:b/>
                <w:sz w:val="21"/>
                <w:lang w:val="en-GB"/>
              </w:rPr>
              <w:t xml:space="preserve"> University</w:t>
            </w:r>
          </w:p>
        </w:tc>
      </w:tr>
      <w:tr w:rsidR="00F331ED" w:rsidRPr="007529BE">
        <w:trPr>
          <w:trHeight w:val="400"/>
        </w:trPr>
        <w:tc>
          <w:tcPr>
            <w:tcW w:w="239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  <w:p w:rsidR="00F331ED" w:rsidRPr="007529BE" w:rsidRDefault="007529BE">
            <w:pPr>
              <w:pStyle w:val="TableParagraph"/>
              <w:spacing w:before="86" w:line="134" w:lineRule="exact"/>
              <w:ind w:left="86"/>
              <w:rPr>
                <w:sz w:val="12"/>
                <w:lang w:val="en-GB"/>
              </w:rPr>
            </w:pPr>
            <w:r w:rsidRPr="007529BE">
              <w:rPr>
                <w:w w:val="104"/>
                <w:sz w:val="12"/>
                <w:lang w:val="en-GB"/>
              </w:rPr>
              <w:t>2</w:t>
            </w:r>
          </w:p>
        </w:tc>
        <w:tc>
          <w:tcPr>
            <w:tcW w:w="8206" w:type="dxa"/>
            <w:gridSpan w:val="6"/>
            <w:shd w:val="clear" w:color="auto" w:fill="FFF2CC"/>
          </w:tcPr>
          <w:p w:rsidR="00F331ED" w:rsidRPr="007529BE" w:rsidRDefault="00F331ED">
            <w:pPr>
              <w:pStyle w:val="TableParagraph"/>
              <w:spacing w:before="2"/>
              <w:rPr>
                <w:rFonts w:ascii="Times New Roman"/>
                <w:sz w:val="18"/>
                <w:lang w:val="en-GB"/>
              </w:rPr>
            </w:pPr>
          </w:p>
          <w:p w:rsidR="00F331ED" w:rsidRPr="007529BE" w:rsidRDefault="007529BE" w:rsidP="00BB0CD6">
            <w:pPr>
              <w:pStyle w:val="TableParagraph"/>
              <w:spacing w:line="172" w:lineRule="exact"/>
              <w:ind w:left="23"/>
              <w:rPr>
                <w:b/>
                <w:sz w:val="16"/>
                <w:lang w:val="en-GB"/>
              </w:rPr>
            </w:pPr>
            <w:r w:rsidRPr="007529BE">
              <w:rPr>
                <w:b/>
                <w:w w:val="105"/>
                <w:sz w:val="16"/>
                <w:lang w:val="en-GB"/>
              </w:rPr>
              <w:t>Musi</w:t>
            </w:r>
            <w:r w:rsidR="00243E55" w:rsidRPr="007529BE">
              <w:rPr>
                <w:b/>
                <w:w w:val="105"/>
                <w:sz w:val="16"/>
                <w:lang w:val="en-GB"/>
              </w:rPr>
              <w:t xml:space="preserve">cal knowledge </w:t>
            </w:r>
            <w:r w:rsidR="00BB0CD6" w:rsidRPr="007529BE">
              <w:rPr>
                <w:b/>
                <w:w w:val="105"/>
                <w:sz w:val="16"/>
                <w:lang w:val="en-GB"/>
              </w:rPr>
              <w:t>I</w:t>
            </w:r>
            <w:r w:rsidRPr="007529BE">
              <w:rPr>
                <w:b/>
                <w:w w:val="105"/>
                <w:sz w:val="16"/>
                <w:lang w:val="en-GB"/>
              </w:rPr>
              <w:t>-</w:t>
            </w:r>
            <w:r w:rsidR="00BB0CD6" w:rsidRPr="007529BE">
              <w:rPr>
                <w:b/>
                <w:w w:val="105"/>
                <w:sz w:val="16"/>
                <w:lang w:val="en-GB"/>
              </w:rPr>
              <w:t>III</w:t>
            </w:r>
            <w:r w:rsidRPr="007529BE">
              <w:rPr>
                <w:b/>
                <w:w w:val="105"/>
                <w:sz w:val="16"/>
                <w:lang w:val="en-GB"/>
              </w:rPr>
              <w:t xml:space="preserve">: </w:t>
            </w:r>
            <w:r w:rsidR="00243E55" w:rsidRPr="007529BE">
              <w:rPr>
                <w:b/>
                <w:w w:val="105"/>
                <w:sz w:val="16"/>
                <w:lang w:val="en-GB"/>
              </w:rPr>
              <w:t>Overview of course components</w:t>
            </w:r>
          </w:p>
        </w:tc>
        <w:tc>
          <w:tcPr>
            <w:tcW w:w="676" w:type="dxa"/>
            <w:shd w:val="clear" w:color="auto" w:fill="FFF2CC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  <w:shd w:val="clear" w:color="auto" w:fill="FFF2CC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F331ED" w:rsidRPr="007529BE">
        <w:trPr>
          <w:trHeight w:val="297"/>
        </w:trPr>
        <w:tc>
          <w:tcPr>
            <w:tcW w:w="239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7529BE">
            <w:pPr>
              <w:pStyle w:val="TableParagraph"/>
              <w:spacing w:line="123" w:lineRule="exact"/>
              <w:ind w:left="86"/>
              <w:rPr>
                <w:sz w:val="12"/>
                <w:lang w:val="en-GB"/>
              </w:rPr>
            </w:pPr>
            <w:r w:rsidRPr="007529BE">
              <w:rPr>
                <w:w w:val="104"/>
                <w:sz w:val="12"/>
                <w:lang w:val="en-GB"/>
              </w:rPr>
              <w:t>3</w:t>
            </w:r>
          </w:p>
        </w:tc>
        <w:tc>
          <w:tcPr>
            <w:tcW w:w="1560" w:type="dxa"/>
          </w:tcPr>
          <w:p w:rsidR="00F331ED" w:rsidRPr="007529BE" w:rsidRDefault="00243E55">
            <w:pPr>
              <w:pStyle w:val="TableParagraph"/>
              <w:spacing w:before="53"/>
              <w:ind w:left="23"/>
              <w:rPr>
                <w:b/>
                <w:sz w:val="16"/>
                <w:lang w:val="en-GB"/>
              </w:rPr>
            </w:pPr>
            <w:r w:rsidRPr="007529BE">
              <w:rPr>
                <w:b/>
                <w:w w:val="105"/>
                <w:sz w:val="16"/>
                <w:lang w:val="en-GB"/>
              </w:rPr>
              <w:t>Course</w:t>
            </w:r>
          </w:p>
        </w:tc>
        <w:tc>
          <w:tcPr>
            <w:tcW w:w="3942" w:type="dxa"/>
          </w:tcPr>
          <w:p w:rsidR="00F331ED" w:rsidRPr="007529BE" w:rsidRDefault="00243E55">
            <w:pPr>
              <w:pStyle w:val="TableParagraph"/>
              <w:spacing w:before="53"/>
              <w:ind w:left="23"/>
              <w:rPr>
                <w:b/>
                <w:sz w:val="16"/>
                <w:lang w:val="en-GB"/>
              </w:rPr>
            </w:pPr>
            <w:r w:rsidRPr="007529BE">
              <w:rPr>
                <w:b/>
                <w:w w:val="105"/>
                <w:sz w:val="16"/>
                <w:lang w:val="en-GB"/>
              </w:rPr>
              <w:t>Component</w:t>
            </w:r>
          </w:p>
        </w:tc>
        <w:tc>
          <w:tcPr>
            <w:tcW w:w="676" w:type="dxa"/>
          </w:tcPr>
          <w:p w:rsidR="00F331ED" w:rsidRPr="007529BE" w:rsidRDefault="00243E55">
            <w:pPr>
              <w:pStyle w:val="TableParagraph"/>
              <w:spacing w:before="53"/>
              <w:ind w:right="1"/>
              <w:jc w:val="center"/>
              <w:rPr>
                <w:b/>
                <w:sz w:val="16"/>
                <w:lang w:val="en-GB"/>
              </w:rPr>
            </w:pPr>
            <w:r w:rsidRPr="007529BE">
              <w:rPr>
                <w:b/>
                <w:w w:val="105"/>
                <w:sz w:val="16"/>
                <w:lang w:val="en-GB"/>
              </w:rPr>
              <w:t>Semester 1</w:t>
            </w:r>
          </w:p>
        </w:tc>
        <w:tc>
          <w:tcPr>
            <w:tcW w:w="676" w:type="dxa"/>
          </w:tcPr>
          <w:p w:rsidR="00F331ED" w:rsidRPr="007529BE" w:rsidRDefault="00243E55">
            <w:pPr>
              <w:pStyle w:val="TableParagraph"/>
              <w:spacing w:before="53"/>
              <w:ind w:right="1"/>
              <w:jc w:val="center"/>
              <w:rPr>
                <w:b/>
                <w:sz w:val="16"/>
                <w:lang w:val="en-GB"/>
              </w:rPr>
            </w:pPr>
            <w:r w:rsidRPr="007529BE">
              <w:rPr>
                <w:b/>
                <w:w w:val="105"/>
                <w:sz w:val="16"/>
                <w:lang w:val="en-GB"/>
              </w:rPr>
              <w:t xml:space="preserve">Semester </w:t>
            </w:r>
            <w:r w:rsidR="007529BE" w:rsidRPr="007529BE">
              <w:rPr>
                <w:b/>
                <w:w w:val="105"/>
                <w:sz w:val="16"/>
                <w:lang w:val="en-GB"/>
              </w:rPr>
              <w:t>2</w:t>
            </w:r>
          </w:p>
        </w:tc>
        <w:tc>
          <w:tcPr>
            <w:tcW w:w="676" w:type="dxa"/>
          </w:tcPr>
          <w:p w:rsidR="00F331ED" w:rsidRPr="007529BE" w:rsidRDefault="00243E55">
            <w:pPr>
              <w:pStyle w:val="TableParagraph"/>
              <w:spacing w:before="53"/>
              <w:ind w:right="1"/>
              <w:jc w:val="center"/>
              <w:rPr>
                <w:b/>
                <w:sz w:val="16"/>
                <w:lang w:val="en-GB"/>
              </w:rPr>
            </w:pPr>
            <w:r w:rsidRPr="007529BE">
              <w:rPr>
                <w:b/>
                <w:w w:val="105"/>
                <w:sz w:val="16"/>
                <w:lang w:val="en-GB"/>
              </w:rPr>
              <w:t xml:space="preserve">Semester </w:t>
            </w:r>
            <w:r w:rsidR="007529BE" w:rsidRPr="007529BE">
              <w:rPr>
                <w:b/>
                <w:w w:val="105"/>
                <w:sz w:val="16"/>
                <w:lang w:val="en-GB"/>
              </w:rPr>
              <w:t>3</w:t>
            </w:r>
          </w:p>
        </w:tc>
        <w:tc>
          <w:tcPr>
            <w:tcW w:w="676" w:type="dxa"/>
          </w:tcPr>
          <w:p w:rsidR="00F331ED" w:rsidRPr="007529BE" w:rsidRDefault="00243E55">
            <w:pPr>
              <w:pStyle w:val="TableParagraph"/>
              <w:spacing w:before="53"/>
              <w:ind w:right="1"/>
              <w:jc w:val="center"/>
              <w:rPr>
                <w:b/>
                <w:sz w:val="16"/>
                <w:lang w:val="en-GB"/>
              </w:rPr>
            </w:pPr>
            <w:r w:rsidRPr="007529BE">
              <w:rPr>
                <w:b/>
                <w:w w:val="105"/>
                <w:sz w:val="16"/>
                <w:lang w:val="en-GB"/>
              </w:rPr>
              <w:t xml:space="preserve">Semester </w:t>
            </w:r>
            <w:r w:rsidR="007529BE" w:rsidRPr="007529BE">
              <w:rPr>
                <w:b/>
                <w:w w:val="105"/>
                <w:sz w:val="16"/>
                <w:lang w:val="en-GB"/>
              </w:rPr>
              <w:t>4</w:t>
            </w:r>
          </w:p>
        </w:tc>
        <w:tc>
          <w:tcPr>
            <w:tcW w:w="676" w:type="dxa"/>
          </w:tcPr>
          <w:p w:rsidR="00F331ED" w:rsidRPr="007529BE" w:rsidRDefault="00243E55">
            <w:pPr>
              <w:pStyle w:val="TableParagraph"/>
              <w:spacing w:before="53"/>
              <w:ind w:right="1"/>
              <w:jc w:val="center"/>
              <w:rPr>
                <w:b/>
                <w:sz w:val="16"/>
                <w:lang w:val="en-GB"/>
              </w:rPr>
            </w:pPr>
            <w:r w:rsidRPr="007529BE">
              <w:rPr>
                <w:b/>
                <w:w w:val="105"/>
                <w:sz w:val="16"/>
                <w:lang w:val="en-GB"/>
              </w:rPr>
              <w:t xml:space="preserve">Semester </w:t>
            </w:r>
            <w:r w:rsidR="007529BE" w:rsidRPr="007529BE">
              <w:rPr>
                <w:b/>
                <w:w w:val="105"/>
                <w:sz w:val="16"/>
                <w:lang w:val="en-GB"/>
              </w:rPr>
              <w:t>5</w:t>
            </w:r>
          </w:p>
        </w:tc>
        <w:tc>
          <w:tcPr>
            <w:tcW w:w="676" w:type="dxa"/>
          </w:tcPr>
          <w:p w:rsidR="00F331ED" w:rsidRPr="007529BE" w:rsidRDefault="00243E55">
            <w:pPr>
              <w:pStyle w:val="TableParagraph"/>
              <w:spacing w:before="53"/>
              <w:ind w:right="1"/>
              <w:jc w:val="center"/>
              <w:rPr>
                <w:b/>
                <w:sz w:val="16"/>
                <w:lang w:val="en-GB"/>
              </w:rPr>
            </w:pPr>
            <w:r w:rsidRPr="007529BE">
              <w:rPr>
                <w:b/>
                <w:w w:val="105"/>
                <w:sz w:val="16"/>
                <w:lang w:val="en-GB"/>
              </w:rPr>
              <w:t xml:space="preserve">Semester </w:t>
            </w:r>
            <w:r w:rsidR="007529BE" w:rsidRPr="007529BE">
              <w:rPr>
                <w:b/>
                <w:w w:val="105"/>
                <w:sz w:val="16"/>
                <w:lang w:val="en-GB"/>
              </w:rPr>
              <w:t>6</w:t>
            </w:r>
          </w:p>
        </w:tc>
      </w:tr>
      <w:tr w:rsidR="00F331ED" w:rsidRPr="007529BE">
        <w:trPr>
          <w:trHeight w:val="297"/>
        </w:trPr>
        <w:tc>
          <w:tcPr>
            <w:tcW w:w="239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7529BE">
            <w:pPr>
              <w:pStyle w:val="TableParagraph"/>
              <w:spacing w:line="123" w:lineRule="exact"/>
              <w:ind w:left="86"/>
              <w:rPr>
                <w:sz w:val="12"/>
                <w:lang w:val="en-GB"/>
              </w:rPr>
            </w:pPr>
            <w:r w:rsidRPr="007529BE">
              <w:rPr>
                <w:w w:val="104"/>
                <w:sz w:val="12"/>
                <w:lang w:val="en-GB"/>
              </w:rPr>
              <w:t>4</w:t>
            </w:r>
          </w:p>
        </w:tc>
        <w:tc>
          <w:tcPr>
            <w:tcW w:w="1560" w:type="dxa"/>
            <w:tcBorders>
              <w:bottom w:val="nil"/>
            </w:tcBorders>
          </w:tcPr>
          <w:p w:rsidR="00F331ED" w:rsidRPr="007529BE" w:rsidRDefault="007529BE" w:rsidP="00BB0CD6">
            <w:pPr>
              <w:pStyle w:val="TableParagraph"/>
              <w:spacing w:before="10"/>
              <w:ind w:left="23"/>
              <w:rPr>
                <w:b/>
                <w:sz w:val="14"/>
                <w:lang w:val="en-GB"/>
              </w:rPr>
            </w:pPr>
            <w:r w:rsidRPr="007529BE">
              <w:rPr>
                <w:b/>
                <w:w w:val="105"/>
                <w:sz w:val="14"/>
                <w:lang w:val="en-GB"/>
              </w:rPr>
              <w:t>Mus</w:t>
            </w:r>
            <w:r w:rsidR="00BB0CD6" w:rsidRPr="007529BE">
              <w:rPr>
                <w:b/>
                <w:w w:val="105"/>
                <w:sz w:val="14"/>
                <w:lang w:val="en-GB"/>
              </w:rPr>
              <w:t>ical knowledge I</w:t>
            </w:r>
          </w:p>
        </w:tc>
        <w:tc>
          <w:tcPr>
            <w:tcW w:w="3942" w:type="dxa"/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BB0CD6" w:rsidP="00BB0CD6">
            <w:pPr>
              <w:pStyle w:val="TableParagraph"/>
              <w:spacing w:line="123" w:lineRule="exact"/>
              <w:ind w:left="23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>Western classical music from Antiquity to the Baroque</w:t>
            </w: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  <w:shd w:val="clear" w:color="auto" w:fill="8EA9DB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F331ED" w:rsidRPr="007529BE">
        <w:trPr>
          <w:trHeight w:val="297"/>
        </w:trPr>
        <w:tc>
          <w:tcPr>
            <w:tcW w:w="239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7529BE">
            <w:pPr>
              <w:pStyle w:val="TableParagraph"/>
              <w:spacing w:line="123" w:lineRule="exact"/>
              <w:ind w:left="86"/>
              <w:rPr>
                <w:sz w:val="12"/>
                <w:lang w:val="en-GB"/>
              </w:rPr>
            </w:pPr>
            <w:r w:rsidRPr="007529BE">
              <w:rPr>
                <w:w w:val="104"/>
                <w:sz w:val="12"/>
                <w:lang w:val="en-GB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3942" w:type="dxa"/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BB0CD6" w:rsidP="00BB0CD6">
            <w:pPr>
              <w:pStyle w:val="TableParagraph"/>
              <w:spacing w:line="123" w:lineRule="exact"/>
              <w:ind w:left="23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>Ear training, music theory: rhythm, melody, harmony</w:t>
            </w: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  <w:shd w:val="clear" w:color="auto" w:fill="8EA9DB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F331ED" w:rsidRPr="007529BE">
        <w:trPr>
          <w:trHeight w:val="297"/>
        </w:trPr>
        <w:tc>
          <w:tcPr>
            <w:tcW w:w="239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7529BE">
            <w:pPr>
              <w:pStyle w:val="TableParagraph"/>
              <w:spacing w:line="123" w:lineRule="exact"/>
              <w:ind w:left="86"/>
              <w:rPr>
                <w:sz w:val="12"/>
                <w:lang w:val="en-GB"/>
              </w:rPr>
            </w:pPr>
            <w:r w:rsidRPr="007529BE">
              <w:rPr>
                <w:w w:val="104"/>
                <w:sz w:val="12"/>
                <w:lang w:val="en-GB"/>
              </w:rPr>
              <w:t>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3942" w:type="dxa"/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BB0CD6" w:rsidP="00395ED1">
            <w:pPr>
              <w:pStyle w:val="TableParagraph"/>
              <w:spacing w:line="123" w:lineRule="exact"/>
              <w:ind w:left="23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 xml:space="preserve">Harmonic progression: </w:t>
            </w:r>
            <w:r w:rsidR="007529BE" w:rsidRPr="007529BE">
              <w:rPr>
                <w:w w:val="105"/>
                <w:sz w:val="12"/>
                <w:lang w:val="en-GB"/>
              </w:rPr>
              <w:t xml:space="preserve">instrumentation </w:t>
            </w:r>
            <w:r w:rsidR="00395ED1" w:rsidRPr="007529BE">
              <w:rPr>
                <w:w w:val="105"/>
                <w:sz w:val="12"/>
                <w:lang w:val="en-GB"/>
              </w:rPr>
              <w:t xml:space="preserve">and voicing, </w:t>
            </w:r>
            <w:r w:rsidR="007529BE" w:rsidRPr="007529BE">
              <w:rPr>
                <w:w w:val="105"/>
                <w:sz w:val="12"/>
                <w:lang w:val="en-GB"/>
              </w:rPr>
              <w:t>re</w:t>
            </w:r>
            <w:r w:rsidR="00395ED1" w:rsidRPr="007529BE">
              <w:rPr>
                <w:w w:val="105"/>
                <w:sz w:val="12"/>
                <w:lang w:val="en-GB"/>
              </w:rPr>
              <w:t>duction</w:t>
            </w: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  <w:shd w:val="clear" w:color="auto" w:fill="8EA9DB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F331ED" w:rsidRPr="007529BE">
        <w:trPr>
          <w:trHeight w:val="296"/>
        </w:trPr>
        <w:tc>
          <w:tcPr>
            <w:tcW w:w="239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7529BE">
            <w:pPr>
              <w:pStyle w:val="TableParagraph"/>
              <w:spacing w:line="123" w:lineRule="exact"/>
              <w:ind w:left="86"/>
              <w:rPr>
                <w:sz w:val="12"/>
                <w:lang w:val="en-GB"/>
              </w:rPr>
            </w:pPr>
            <w:r w:rsidRPr="007529BE">
              <w:rPr>
                <w:w w:val="104"/>
                <w:sz w:val="12"/>
                <w:lang w:val="en-GB"/>
              </w:rPr>
              <w:t>7</w:t>
            </w:r>
          </w:p>
        </w:tc>
        <w:tc>
          <w:tcPr>
            <w:tcW w:w="1560" w:type="dxa"/>
            <w:tcBorders>
              <w:top w:val="nil"/>
            </w:tcBorders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3942" w:type="dxa"/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BB0CD6" w:rsidP="00BB0CD6">
            <w:pPr>
              <w:pStyle w:val="TableParagraph"/>
              <w:spacing w:line="123" w:lineRule="exact"/>
              <w:ind w:left="23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>Notation and sequencing software</w:t>
            </w: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  <w:shd w:val="clear" w:color="auto" w:fill="8EA9DB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F331ED" w:rsidRPr="007529BE">
        <w:trPr>
          <w:trHeight w:val="297"/>
        </w:trPr>
        <w:tc>
          <w:tcPr>
            <w:tcW w:w="239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7529BE">
            <w:pPr>
              <w:pStyle w:val="TableParagraph"/>
              <w:spacing w:line="123" w:lineRule="exact"/>
              <w:ind w:left="86"/>
              <w:rPr>
                <w:sz w:val="12"/>
                <w:lang w:val="en-GB"/>
              </w:rPr>
            </w:pPr>
            <w:r w:rsidRPr="007529BE">
              <w:rPr>
                <w:w w:val="104"/>
                <w:sz w:val="12"/>
                <w:lang w:val="en-GB"/>
              </w:rPr>
              <w:t>8</w:t>
            </w:r>
          </w:p>
        </w:tc>
        <w:tc>
          <w:tcPr>
            <w:tcW w:w="1560" w:type="dxa"/>
            <w:tcBorders>
              <w:bottom w:val="nil"/>
            </w:tcBorders>
          </w:tcPr>
          <w:p w:rsidR="00F331ED" w:rsidRPr="007529BE" w:rsidRDefault="00BB0CD6">
            <w:pPr>
              <w:pStyle w:val="TableParagraph"/>
              <w:spacing w:before="10"/>
              <w:ind w:left="23"/>
              <w:rPr>
                <w:b/>
                <w:sz w:val="14"/>
                <w:lang w:val="en-GB"/>
              </w:rPr>
            </w:pPr>
            <w:r w:rsidRPr="007529BE">
              <w:rPr>
                <w:b/>
                <w:w w:val="105"/>
                <w:sz w:val="14"/>
                <w:lang w:val="en-GB"/>
              </w:rPr>
              <w:t>Musical knowledge II</w:t>
            </w:r>
          </w:p>
        </w:tc>
        <w:tc>
          <w:tcPr>
            <w:tcW w:w="3942" w:type="dxa"/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395ED1">
            <w:pPr>
              <w:pStyle w:val="TableParagraph"/>
              <w:spacing w:line="123" w:lineRule="exact"/>
              <w:ind w:left="23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>Western classical music from Classicism to Modernism</w:t>
            </w: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  <w:shd w:val="clear" w:color="auto" w:fill="4472C4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F331ED" w:rsidRPr="007529BE">
        <w:trPr>
          <w:trHeight w:val="297"/>
        </w:trPr>
        <w:tc>
          <w:tcPr>
            <w:tcW w:w="239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7529BE">
            <w:pPr>
              <w:pStyle w:val="TableParagraph"/>
              <w:spacing w:line="123" w:lineRule="exact"/>
              <w:ind w:left="86"/>
              <w:rPr>
                <w:sz w:val="12"/>
                <w:lang w:val="en-GB"/>
              </w:rPr>
            </w:pPr>
            <w:r w:rsidRPr="007529BE">
              <w:rPr>
                <w:w w:val="104"/>
                <w:sz w:val="12"/>
                <w:lang w:val="en-GB"/>
              </w:rPr>
              <w:t>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3942" w:type="dxa"/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BB0CD6" w:rsidP="00BB0CD6">
            <w:pPr>
              <w:pStyle w:val="TableParagraph"/>
              <w:spacing w:line="123" w:lineRule="exact"/>
              <w:ind w:left="23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>Ear training, music theory: rhythm, melody, harmony</w:t>
            </w: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  <w:shd w:val="clear" w:color="auto" w:fill="4472C4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F331ED" w:rsidRPr="007529BE">
        <w:trPr>
          <w:trHeight w:val="297"/>
        </w:trPr>
        <w:tc>
          <w:tcPr>
            <w:tcW w:w="239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7529BE">
            <w:pPr>
              <w:pStyle w:val="TableParagraph"/>
              <w:spacing w:line="123" w:lineRule="exact"/>
              <w:ind w:left="54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3942" w:type="dxa"/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395ED1" w:rsidP="00395ED1">
            <w:pPr>
              <w:pStyle w:val="TableParagraph"/>
              <w:spacing w:line="123" w:lineRule="exact"/>
              <w:ind w:left="23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>Harmonic progression: arrangement, reduction</w:t>
            </w: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  <w:shd w:val="clear" w:color="auto" w:fill="4472C4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F331ED" w:rsidRPr="007529BE">
        <w:trPr>
          <w:trHeight w:val="297"/>
        </w:trPr>
        <w:tc>
          <w:tcPr>
            <w:tcW w:w="239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7529BE">
            <w:pPr>
              <w:pStyle w:val="TableParagraph"/>
              <w:spacing w:line="123" w:lineRule="exact"/>
              <w:ind w:left="54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>11</w:t>
            </w:r>
          </w:p>
        </w:tc>
        <w:tc>
          <w:tcPr>
            <w:tcW w:w="1560" w:type="dxa"/>
            <w:tcBorders>
              <w:top w:val="nil"/>
            </w:tcBorders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3942" w:type="dxa"/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395ED1">
            <w:pPr>
              <w:pStyle w:val="TableParagraph"/>
              <w:spacing w:line="123" w:lineRule="exact"/>
              <w:ind w:left="23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>Piano</w:t>
            </w: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  <w:shd w:val="clear" w:color="auto" w:fill="4472C4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F331ED" w:rsidRPr="007529BE">
        <w:trPr>
          <w:trHeight w:val="296"/>
        </w:trPr>
        <w:tc>
          <w:tcPr>
            <w:tcW w:w="239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7529BE">
            <w:pPr>
              <w:pStyle w:val="TableParagraph"/>
              <w:spacing w:line="123" w:lineRule="exact"/>
              <w:ind w:left="54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>12</w:t>
            </w:r>
          </w:p>
        </w:tc>
        <w:tc>
          <w:tcPr>
            <w:tcW w:w="1560" w:type="dxa"/>
            <w:tcBorders>
              <w:bottom w:val="nil"/>
            </w:tcBorders>
          </w:tcPr>
          <w:p w:rsidR="00F331ED" w:rsidRPr="007529BE" w:rsidRDefault="00BB0CD6">
            <w:pPr>
              <w:pStyle w:val="TableParagraph"/>
              <w:spacing w:before="10"/>
              <w:ind w:left="23"/>
              <w:rPr>
                <w:b/>
                <w:sz w:val="14"/>
                <w:lang w:val="en-GB"/>
              </w:rPr>
            </w:pPr>
            <w:r w:rsidRPr="007529BE">
              <w:rPr>
                <w:b/>
                <w:w w:val="105"/>
                <w:sz w:val="14"/>
                <w:lang w:val="en-GB"/>
              </w:rPr>
              <w:t>Musical knowledge III</w:t>
            </w:r>
          </w:p>
        </w:tc>
        <w:tc>
          <w:tcPr>
            <w:tcW w:w="3942" w:type="dxa"/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395ED1" w:rsidRPr="007529BE" w:rsidRDefault="00395ED1" w:rsidP="00395ED1">
            <w:pPr>
              <w:pStyle w:val="TableParagraph"/>
              <w:spacing w:line="123" w:lineRule="exact"/>
              <w:ind w:left="23"/>
              <w:rPr>
                <w:w w:val="105"/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 xml:space="preserve">Western music tradition from the beginning of the </w:t>
            </w:r>
            <w:proofErr w:type="spellStart"/>
            <w:r w:rsidRPr="007529BE">
              <w:rPr>
                <w:w w:val="105"/>
                <w:sz w:val="12"/>
                <w:lang w:val="en-GB"/>
              </w:rPr>
              <w:t>1900s</w:t>
            </w:r>
            <w:proofErr w:type="spellEnd"/>
            <w:r w:rsidRPr="007529BE">
              <w:rPr>
                <w:w w:val="105"/>
                <w:sz w:val="12"/>
                <w:lang w:val="en-GB"/>
              </w:rPr>
              <w:t xml:space="preserve"> to the</w:t>
            </w:r>
          </w:p>
          <w:p w:rsidR="00F331ED" w:rsidRPr="007529BE" w:rsidRDefault="00395ED1" w:rsidP="00395ED1">
            <w:pPr>
              <w:pStyle w:val="TableParagraph"/>
              <w:spacing w:line="123" w:lineRule="exact"/>
              <w:ind w:left="23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 xml:space="preserve">early </w:t>
            </w:r>
            <w:proofErr w:type="spellStart"/>
            <w:r w:rsidRPr="007529BE">
              <w:rPr>
                <w:w w:val="105"/>
                <w:sz w:val="12"/>
                <w:lang w:val="en-GB"/>
              </w:rPr>
              <w:t>2000s</w:t>
            </w:r>
            <w:proofErr w:type="spellEnd"/>
            <w:r w:rsidRPr="007529BE">
              <w:rPr>
                <w:w w:val="105"/>
                <w:sz w:val="12"/>
                <w:lang w:val="en-GB"/>
              </w:rPr>
              <w:t xml:space="preserve"> </w:t>
            </w: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  <w:shd w:val="clear" w:color="auto" w:fill="A9D08E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F331ED" w:rsidRPr="007529BE">
        <w:trPr>
          <w:trHeight w:val="297"/>
        </w:trPr>
        <w:tc>
          <w:tcPr>
            <w:tcW w:w="239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7529BE">
            <w:pPr>
              <w:pStyle w:val="TableParagraph"/>
              <w:spacing w:line="123" w:lineRule="exact"/>
              <w:ind w:left="54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>13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3942" w:type="dxa"/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BB0CD6" w:rsidP="00BB0CD6">
            <w:pPr>
              <w:pStyle w:val="TableParagraph"/>
              <w:spacing w:line="123" w:lineRule="exact"/>
              <w:ind w:left="23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>Ear training, music theory: rhythm, melody, harmony</w:t>
            </w: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  <w:shd w:val="clear" w:color="auto" w:fill="A9D08E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F331ED" w:rsidRPr="007529BE">
        <w:trPr>
          <w:trHeight w:val="297"/>
        </w:trPr>
        <w:tc>
          <w:tcPr>
            <w:tcW w:w="239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7529BE">
            <w:pPr>
              <w:pStyle w:val="TableParagraph"/>
              <w:spacing w:line="123" w:lineRule="exact"/>
              <w:ind w:left="54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>14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3942" w:type="dxa"/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6123D0">
            <w:pPr>
              <w:pStyle w:val="TableParagraph"/>
              <w:spacing w:line="123" w:lineRule="exact"/>
              <w:ind w:left="23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>Harmonic progression: analysis</w:t>
            </w: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  <w:shd w:val="clear" w:color="auto" w:fill="A9D08E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  <w:tr w:rsidR="00F331ED" w:rsidRPr="007529BE">
        <w:trPr>
          <w:trHeight w:val="297"/>
        </w:trPr>
        <w:tc>
          <w:tcPr>
            <w:tcW w:w="239" w:type="dxa"/>
            <w:tcBorders>
              <w:top w:val="nil"/>
            </w:tcBorders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7529BE">
            <w:pPr>
              <w:pStyle w:val="TableParagraph"/>
              <w:spacing w:line="123" w:lineRule="exact"/>
              <w:ind w:left="54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>15</w:t>
            </w:r>
          </w:p>
        </w:tc>
        <w:tc>
          <w:tcPr>
            <w:tcW w:w="1560" w:type="dxa"/>
            <w:tcBorders>
              <w:top w:val="nil"/>
            </w:tcBorders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3942" w:type="dxa"/>
          </w:tcPr>
          <w:p w:rsidR="00F331ED" w:rsidRPr="007529BE" w:rsidRDefault="00F331ED">
            <w:pPr>
              <w:pStyle w:val="TableParagraph"/>
              <w:spacing w:before="4"/>
              <w:rPr>
                <w:rFonts w:ascii="Times New Roman"/>
                <w:sz w:val="13"/>
                <w:lang w:val="en-GB"/>
              </w:rPr>
            </w:pPr>
          </w:p>
          <w:p w:rsidR="00F331ED" w:rsidRPr="007529BE" w:rsidRDefault="006123D0">
            <w:pPr>
              <w:pStyle w:val="TableParagraph"/>
              <w:spacing w:line="123" w:lineRule="exact"/>
              <w:ind w:left="23"/>
              <w:rPr>
                <w:sz w:val="12"/>
                <w:lang w:val="en-GB"/>
              </w:rPr>
            </w:pPr>
            <w:r w:rsidRPr="007529BE">
              <w:rPr>
                <w:w w:val="105"/>
                <w:sz w:val="12"/>
                <w:lang w:val="en-GB"/>
              </w:rPr>
              <w:t>Conditions of the music industry</w:t>
            </w: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  <w:shd w:val="clear" w:color="auto" w:fill="A9D08E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676" w:type="dxa"/>
          </w:tcPr>
          <w:p w:rsidR="00F331ED" w:rsidRPr="007529BE" w:rsidRDefault="00F331ED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</w:tr>
    </w:tbl>
    <w:p w:rsidR="00F331ED" w:rsidRPr="007529BE" w:rsidRDefault="007529BE">
      <w:pPr>
        <w:rPr>
          <w:sz w:val="2"/>
          <w:szCs w:val="2"/>
          <w:lang w:val="en-GB"/>
        </w:rPr>
      </w:pPr>
      <w:bookmarkStart w:id="0" w:name="_GoBack"/>
      <w:bookmarkEnd w:id="0"/>
      <w:r w:rsidRPr="007529BE">
        <w:rPr>
          <w:lang w:val="en-GB"/>
        </w:rPr>
        <w:pict>
          <v:group id="_x0000_s1026" style="position:absolute;margin-left:50.45pt;margin-top:54.1pt;width:489.85pt;height:263.65pt;z-index:-251658240;mso-position-horizontal-relative:page;mso-position-vertical-relative:page" coordorigin="1009,1082" coordsize="9797,52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08;top:1248;width:229;height:5107">
              <v:imagedata r:id="rId4" o:title=""/>
            </v:shape>
            <v:shape id="_x0000_s1027" type="#_x0000_t75" style="position:absolute;left:1237;top:1081;width:9568;height:167">
              <v:imagedata r:id="rId5" o:title=""/>
            </v:shape>
            <w10:wrap anchorx="page" anchory="page"/>
          </v:group>
        </w:pict>
      </w:r>
    </w:p>
    <w:sectPr w:rsidR="00F331ED" w:rsidRPr="007529BE">
      <w:type w:val="continuous"/>
      <w:pgSz w:w="11900" w:h="16840"/>
      <w:pgMar w:top="108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31ED"/>
    <w:rsid w:val="00243E55"/>
    <w:rsid w:val="00395ED1"/>
    <w:rsid w:val="006123D0"/>
    <w:rsid w:val="007529BE"/>
    <w:rsid w:val="00BB0CD6"/>
    <w:rsid w:val="00F3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E8F91B"/>
  <w15:docId w15:val="{6D8B7E7D-FC99-4226-BE07-2A5F2C69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Översikt över moment i musikkunskapskurserna</vt:lpstr>
    </vt:vector>
  </TitlesOfParts>
  <Company>Karlstads Universitet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Översikt över moment i musikkunskapskurserna</dc:title>
  <dc:creator>Ragnhild S J</dc:creator>
  <cp:lastModifiedBy>Marinette Grimbeek</cp:lastModifiedBy>
  <cp:revision>4</cp:revision>
  <dcterms:created xsi:type="dcterms:W3CDTF">2018-09-06T07:40:00Z</dcterms:created>
  <dcterms:modified xsi:type="dcterms:W3CDTF">2018-09-06T07:56:00Z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Excel</vt:lpwstr>
  </property>
  <property fmtid="{D5CDD505-2E9C-101B-9397-08002B2CF9AE}" pid="4" name="LastSaved">
    <vt:filetime>2018-09-06T00:00:00Z</vt:filetime>
  </property>
</Properties>
</file>