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8809BF">
        <w:rPr>
          <w:rFonts w:ascii="Arial" w:hAnsi="Arial" w:cs="Arial"/>
          <w:sz w:val="48"/>
          <w:szCs w:val="54"/>
        </w:rPr>
        <w:t>VFU 2</w:t>
      </w:r>
    </w:p>
    <w:p w:rsidR="003B1F10" w:rsidRDefault="00F2492E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KPU och YRK</w:t>
      </w:r>
      <w:r w:rsidR="00E009BE" w:rsidRPr="00E009BE">
        <w:rPr>
          <w:rFonts w:ascii="Arial" w:hAnsi="Arial" w:cs="Arial"/>
          <w:sz w:val="48"/>
          <w:szCs w:val="54"/>
        </w:rPr>
        <w:t xml:space="preserve"> 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186487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 xml:space="preserve">Studenten lämnar in en pedagogisk planering och annan dokumentation som rör den lektion eller aktivitet som ska diskuteras under trepartssamtalet. 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7A3F5B">
        <w:rPr>
          <w:i/>
        </w:rPr>
        <w:t>Genomförd lektion</w:t>
      </w:r>
      <w:r>
        <w:rPr>
          <w:i/>
        </w:rPr>
        <w:t xml:space="preserve">/aktivitet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B44338" w:rsidRPr="00B44338">
        <w:rPr>
          <w:i/>
        </w:rPr>
        <w:t>Protokoll för trepartssamtal:</w:t>
      </w:r>
      <w:r w:rsidR="00B44338">
        <w:t xml:space="preserve"> </w:t>
      </w:r>
      <w:r w:rsidRPr="00D37AA3">
        <w:rPr>
          <w:i/>
        </w:rPr>
        <w:t>Sammanfattning av trepartssamtal</w:t>
      </w:r>
      <w:r>
        <w:t xml:space="preserve">. Dokumentet undertecknas av </w:t>
      </w:r>
      <w:r w:rsidR="000E6DBE">
        <w:t>lokal lärarutbildare och student</w:t>
      </w:r>
      <w:r>
        <w:t xml:space="preserve">. Student lämnar in en scannad version av </w:t>
      </w:r>
      <w:r w:rsidR="00B44338">
        <w:t>protokollet</w:t>
      </w:r>
      <w:r>
        <w:t xml:space="preserve"> på anvisad plats på </w:t>
      </w:r>
      <w:r w:rsidR="00186487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Pr="00A37F75" w:rsidRDefault="00DC3DA9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agera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enlighet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de</w:t>
      </w:r>
      <w:r w:rsidRPr="00A37F75">
        <w:rPr>
          <w:rFonts w:ascii="Calibri" w:hAnsi="Calibri"/>
          <w:spacing w:val="6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grundläggande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värden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som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anges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skollagen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läroplanen</w:t>
      </w:r>
      <w:r w:rsidR="00BC7E9D">
        <w:rPr>
          <w:rFonts w:ascii="Calibri" w:hAnsi="Calibri"/>
          <w:spacing w:val="13"/>
          <w:sz w:val="28"/>
        </w:rPr>
        <w:t>.</w:t>
      </w:r>
    </w:p>
    <w:p w:rsidR="00DC3DA9" w:rsidRPr="00A37F75" w:rsidRDefault="00DC3DA9" w:rsidP="00DC3DA9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before="41" w:line="274" w:lineRule="auto"/>
        <w:ind w:right="715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arbetet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elever,</w:t>
      </w:r>
      <w:r w:rsidRPr="00A37F75">
        <w:rPr>
          <w:lang w:val="sv-SE"/>
        </w:rPr>
        <w:t xml:space="preserve"> </w:t>
      </w:r>
      <w:r w:rsidR="002D6004">
        <w:rPr>
          <w:spacing w:val="-2"/>
          <w:lang w:val="sv-SE"/>
        </w:rPr>
        <w:t>vårdnadshavare</w:t>
      </w:r>
      <w:r w:rsidRPr="00A37F75">
        <w:rPr>
          <w:lang w:val="sv-SE"/>
        </w:rPr>
        <w:t xml:space="preserve"> 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personal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varje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människas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egenvärde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respekt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73"/>
          <w:lang w:val="sv-SE"/>
        </w:rPr>
        <w:t xml:space="preserve"> </w:t>
      </w:r>
      <w:r w:rsidRPr="00A37F75">
        <w:rPr>
          <w:spacing w:val="-1"/>
          <w:lang w:val="sv-SE"/>
        </w:rPr>
        <w:t>individen</w:t>
      </w:r>
    </w:p>
    <w:p w:rsidR="00DC3DA9" w:rsidRPr="00A37F75" w:rsidRDefault="00DC3DA9" w:rsidP="00DC3DA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arbetar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tydliggöra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synliggöra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värden som </w:t>
      </w:r>
      <w:r w:rsidRPr="00A37F75">
        <w:rPr>
          <w:spacing w:val="-2"/>
          <w:lang w:val="sv-SE"/>
        </w:rPr>
        <w:t>anges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styrdokumenten</w:t>
      </w:r>
    </w:p>
    <w:p w:rsidR="00DC3DA9" w:rsidRPr="00A37F75" w:rsidRDefault="00DC3DA9" w:rsidP="00DC3DA9">
      <w:pPr>
        <w:rPr>
          <w:rFonts w:ascii="Calibri" w:eastAsia="Calibri" w:hAnsi="Calibri" w:cs="Calibri"/>
          <w:sz w:val="23"/>
          <w:szCs w:val="23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 w:rsidRPr="00A37F75">
        <w:rPr>
          <w:spacing w:val="-1"/>
          <w:lang w:val="sv-SE"/>
        </w:rPr>
        <w:t>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klart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avstånd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motverkar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sådant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strider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värden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anges</w:t>
      </w:r>
      <w:r w:rsidRPr="00A37F75">
        <w:rPr>
          <w:lang w:val="sv-SE"/>
        </w:rPr>
        <w:t xml:space="preserve"> i</w:t>
      </w:r>
      <w:r w:rsidRPr="00A37F75">
        <w:rPr>
          <w:spacing w:val="65"/>
          <w:lang w:val="sv-SE"/>
        </w:rPr>
        <w:t xml:space="preserve"> </w:t>
      </w:r>
      <w:r w:rsidRPr="00A37F75">
        <w:rPr>
          <w:spacing w:val="-1"/>
          <w:lang w:val="sv-SE"/>
        </w:rPr>
        <w:t>skollagen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 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redogöra för lagstiftning angående skolans skyldighet att förebygga och åtgärda diskriminering och kränkningar samt jämföra det med lokala styrdokument, t.ex</w:t>
      </w:r>
      <w:r w:rsidR="00F2492E">
        <w:rPr>
          <w:rFonts w:ascii="Calibri" w:hAnsi="Calibri"/>
          <w:spacing w:val="11"/>
          <w:sz w:val="28"/>
        </w:rPr>
        <w:t>.</w:t>
      </w:r>
      <w:r>
        <w:rPr>
          <w:rFonts w:ascii="Calibri" w:hAnsi="Calibri"/>
          <w:spacing w:val="11"/>
          <w:sz w:val="28"/>
        </w:rPr>
        <w:t xml:space="preserve"> den lokala likabehandlingsplanen</w:t>
      </w:r>
      <w:r w:rsidR="00F2492E">
        <w:rPr>
          <w:rFonts w:ascii="Calibri" w:hAnsi="Calibri"/>
          <w:spacing w:val="11"/>
          <w:sz w:val="28"/>
        </w:rPr>
        <w:t xml:space="preserve"> (examineras på universitetet)</w:t>
      </w:r>
      <w:r w:rsidR="00BC7E9D">
        <w:rPr>
          <w:rFonts w:ascii="Calibri" w:hAnsi="Calibri"/>
          <w:spacing w:val="11"/>
          <w:sz w:val="28"/>
        </w:rPr>
        <w:t>.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skolans skyldigheter vad gäller förebyggande arbete mot diskriminering och kränkningar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810A11" w:rsidRPr="00A37F75" w:rsidRDefault="00810A11" w:rsidP="002D6004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2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integrera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ett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normkritiskt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perspektiv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med</w:t>
      </w:r>
      <w:r w:rsidRPr="00A37F75">
        <w:rPr>
          <w:rFonts w:ascii="Calibri" w:hAnsi="Calibri"/>
          <w:spacing w:val="65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fokus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6"/>
          <w:sz w:val="28"/>
        </w:rPr>
        <w:t>på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jämställdhet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jämlikhet.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 w:rsidRPr="00A37F75">
        <w:rPr>
          <w:spacing w:val="-1"/>
          <w:lang w:val="sv-SE"/>
        </w:rPr>
        <w:t>bemöter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ger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35563F" w:rsidRPr="0035563F" w:rsidRDefault="0035563F" w:rsidP="0035563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 w:rsidRPr="00A37F75">
        <w:rPr>
          <w:spacing w:val="-1"/>
          <w:lang w:val="sv-SE"/>
        </w:rPr>
        <w:t>infogar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perspektiv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den pedagogiska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verksamheten </w:t>
      </w:r>
      <w:r w:rsidRPr="00A37F75">
        <w:rPr>
          <w:spacing w:val="-2"/>
          <w:lang w:val="sv-SE"/>
        </w:rPr>
        <w:t>som</w:t>
      </w:r>
      <w:r w:rsidRPr="00A37F75">
        <w:rPr>
          <w:spacing w:val="-1"/>
          <w:lang w:val="sv-SE"/>
        </w:rPr>
        <w:t xml:space="preserve"> enskilt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undervisningsinnehåll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eller</w:t>
      </w:r>
      <w:r w:rsidRPr="00A37F75">
        <w:rPr>
          <w:lang w:val="sv-SE"/>
        </w:rPr>
        <w:t xml:space="preserve"> i</w:t>
      </w:r>
      <w:r w:rsidRPr="00A37F75">
        <w:rPr>
          <w:spacing w:val="69"/>
          <w:lang w:val="sv-SE"/>
        </w:rPr>
        <w:t xml:space="preserve"> </w:t>
      </w:r>
      <w:r w:rsidRPr="00A37F75">
        <w:rPr>
          <w:spacing w:val="-1"/>
          <w:lang w:val="sv-SE"/>
        </w:rPr>
        <w:t>samband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övrig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verksamhet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genom </w:t>
      </w:r>
      <w:r w:rsidRPr="00A37F75">
        <w:rPr>
          <w:lang w:val="sv-SE"/>
        </w:rPr>
        <w:t xml:space="preserve">val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läromedel,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annat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material,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arbetsmetoder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liknande</w:t>
      </w:r>
    </w:p>
    <w:p w:rsidR="0035563F" w:rsidRPr="0035563F" w:rsidRDefault="0035563F" w:rsidP="0035563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viss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om</w:t>
      </w:r>
      <w:r w:rsidRPr="00A37F75">
        <w:rPr>
          <w:spacing w:val="-1"/>
          <w:lang w:val="sv-SE"/>
        </w:rPr>
        <w:t xml:space="preserve"> verksamhetens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uppdrag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behov av verksamhetsutveckling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relation till</w:t>
      </w:r>
      <w:r w:rsidRPr="00A37F75">
        <w:rPr>
          <w:spacing w:val="48"/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perspektiv.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under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leda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sekvenser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utgångspunkt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8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skolans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styrdokument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teoretiskt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förankrat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ämneskunskap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="0035563F">
        <w:rPr>
          <w:rFonts w:ascii="Calibri" w:hAnsi="Calibri"/>
          <w:spacing w:val="1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ämnesdidaktik.</w:t>
      </w:r>
    </w:p>
    <w:p w:rsidR="00810A11" w:rsidRPr="00A37F75" w:rsidRDefault="00810A11" w:rsidP="00810A11">
      <w:pPr>
        <w:pStyle w:val="Brdtext"/>
        <w:spacing w:before="24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before="41" w:line="276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 som utgår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från</w:t>
      </w:r>
      <w:r w:rsidRPr="00A37F75">
        <w:rPr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förmågorna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lang w:val="sv-SE"/>
        </w:rPr>
        <w:t xml:space="preserve">i </w:t>
      </w:r>
      <w:r w:rsidRPr="00A37F75">
        <w:rPr>
          <w:color w:val="303030"/>
          <w:spacing w:val="-1"/>
          <w:lang w:val="sv-SE"/>
        </w:rPr>
        <w:t>ämnets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syfte,</w:t>
      </w:r>
      <w:r w:rsidRPr="00A37F75">
        <w:rPr>
          <w:color w:val="303030"/>
          <w:spacing w:val="-2"/>
          <w:lang w:val="sv-SE"/>
        </w:rPr>
        <w:t xml:space="preserve"> är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bedömningsbart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utifrån</w:t>
      </w:r>
      <w:r w:rsidRPr="00A37F75">
        <w:rPr>
          <w:color w:val="303030"/>
          <w:spacing w:val="55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angivna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delar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av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kunskapskraven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1"/>
          <w:lang w:val="sv-SE"/>
        </w:rPr>
        <w:t xml:space="preserve"> är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förankrat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i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centralt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innehåll</w:t>
      </w:r>
    </w:p>
    <w:p w:rsidR="00810A11" w:rsidRPr="00A37F75" w:rsidRDefault="00810A11" w:rsidP="0035563F">
      <w:pPr>
        <w:spacing w:before="6" w:after="0"/>
        <w:rPr>
          <w:rFonts w:ascii="Calibri" w:eastAsia="Calibri" w:hAnsi="Calibri" w:cs="Calibri"/>
          <w:sz w:val="19"/>
          <w:szCs w:val="19"/>
        </w:rPr>
      </w:pP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color w:val="303030"/>
          <w:spacing w:val="-1"/>
          <w:lang w:val="sv-SE"/>
        </w:rPr>
        <w:t>planerar</w:t>
      </w:r>
      <w:r w:rsidRPr="00A37F75">
        <w:rPr>
          <w:color w:val="303030"/>
          <w:lang w:val="sv-SE"/>
        </w:rPr>
        <w:t xml:space="preserve"> 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genomför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längre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mer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sammanhängande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arbetsområden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tillräckliga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lärande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ämnesdidaktisk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medvetenhet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kunskap,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beaktande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didaktiska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frågorna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vad,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varför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</w:t>
      </w:r>
      <w:r w:rsidRPr="00A37F75">
        <w:rPr>
          <w:spacing w:val="77"/>
          <w:lang w:val="sv-SE"/>
        </w:rPr>
        <w:t xml:space="preserve"> </w:t>
      </w:r>
      <w:r w:rsidRPr="00A37F75">
        <w:rPr>
          <w:spacing w:val="-1"/>
          <w:lang w:val="sv-SE"/>
        </w:rPr>
        <w:t>vem</w:t>
      </w:r>
    </w:p>
    <w:p w:rsidR="00810A11" w:rsidRPr="00A37F75" w:rsidRDefault="00810A11" w:rsidP="0035563F">
      <w:pPr>
        <w:spacing w:before="11" w:after="0"/>
        <w:rPr>
          <w:rFonts w:ascii="Calibri" w:eastAsia="Calibri" w:hAnsi="Calibri" w:cs="Calibri"/>
          <w:sz w:val="19"/>
          <w:szCs w:val="19"/>
        </w:rPr>
      </w:pPr>
    </w:p>
    <w:p w:rsidR="00810A11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proofErr w:type="gramStart"/>
      <w:r>
        <w:rPr>
          <w:spacing w:val="-1"/>
        </w:rPr>
        <w:t>visar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ledarskap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klassrummet</w:t>
      </w:r>
      <w:proofErr w:type="spellEnd"/>
      <w:r>
        <w:rPr>
          <w:spacing w:val="-1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E009BE" w:rsidRDefault="002D6004" w:rsidP="002D6004">
      <w:pPr>
        <w:pStyle w:val="Rubrik2"/>
        <w:ind w:left="0"/>
        <w:rPr>
          <w:u w:val="single"/>
        </w:rPr>
      </w:pPr>
      <w:proofErr w:type="spellStart"/>
      <w:r>
        <w:rPr>
          <w:u w:val="single"/>
        </w:rPr>
        <w:lastRenderedPageBreak/>
        <w:t>L</w:t>
      </w:r>
      <w:r w:rsidR="00810A11" w:rsidRPr="00E009BE">
        <w:rPr>
          <w:u w:val="single"/>
        </w:rPr>
        <w:t>ärandemål</w:t>
      </w:r>
      <w:proofErr w:type="spellEnd"/>
      <w:r w:rsidR="00810A11" w:rsidRPr="00E009BE">
        <w:rPr>
          <w:u w:val="single"/>
        </w:rPr>
        <w:t xml:space="preserve">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6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beaktande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olika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förutsättningar,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under</w:t>
      </w:r>
      <w:r w:rsidRPr="00A37F75">
        <w:rPr>
          <w:rFonts w:ascii="Calibri" w:hAnsi="Calibri"/>
          <w:spacing w:val="5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reflektera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över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specialpedagogiska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behov.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kunskap om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förståelse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och vilka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konsekvenser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kan få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59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r>
        <w:rPr>
          <w:spacing w:val="-1"/>
        </w:rPr>
        <w:t>möjliggör</w:t>
      </w:r>
      <w:proofErr w:type="spellEnd"/>
      <w:r>
        <w:t xml:space="preserve"> </w:t>
      </w:r>
      <w:proofErr w:type="spellStart"/>
      <w:r>
        <w:rPr>
          <w:spacing w:val="-1"/>
        </w:rPr>
        <w:t>inkluderande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undervisning</w:t>
      </w:r>
      <w:proofErr w:type="spellEnd"/>
    </w:p>
    <w:p w:rsidR="0035563F" w:rsidRPr="0035563F" w:rsidRDefault="0035563F" w:rsidP="0035563F">
      <w:pPr>
        <w:pStyle w:val="Brdtext"/>
        <w:tabs>
          <w:tab w:val="left" w:pos="536"/>
        </w:tabs>
        <w:ind w:left="0"/>
      </w:pPr>
    </w:p>
    <w:p w:rsidR="00AC4A32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strategier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baserade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forskning och beprövad erfarenhet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likvärdighet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  <w:r w:rsidRPr="00A37F75">
        <w:rPr>
          <w:spacing w:val="63"/>
          <w:lang w:val="sv-SE"/>
        </w:rPr>
        <w:t xml:space="preserve"> </w:t>
      </w:r>
      <w:r w:rsidRPr="00A37F75">
        <w:rPr>
          <w:spacing w:val="-1"/>
          <w:lang w:val="sv-SE"/>
        </w:rPr>
        <w:t>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inkludering inte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spacing w:val="-2"/>
          <w:lang w:val="sv-SE"/>
        </w:rPr>
        <w:t xml:space="preserve"> möjlig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171"/>
        <w:rPr>
          <w:lang w:val="sv-SE"/>
        </w:rPr>
      </w:pPr>
    </w:p>
    <w:p w:rsidR="00810A11" w:rsidRPr="00AC4A32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C4A32">
        <w:rPr>
          <w:spacing w:val="-1"/>
          <w:lang w:val="sv-SE"/>
        </w:rPr>
        <w:t>identifierar</w:t>
      </w:r>
      <w:r w:rsidRPr="00AC4A32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C4A32">
        <w:rPr>
          <w:spacing w:val="-1"/>
          <w:lang w:val="sv-SE"/>
        </w:rPr>
        <w:t xml:space="preserve"> diskuterar</w:t>
      </w:r>
      <w:r w:rsidRPr="00AC4A32">
        <w:rPr>
          <w:spacing w:val="-3"/>
          <w:lang w:val="sv-SE"/>
        </w:rPr>
        <w:t xml:space="preserve"> </w:t>
      </w:r>
      <w:r w:rsidRPr="00AC4A32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C4A32">
        <w:rPr>
          <w:spacing w:val="-1"/>
          <w:lang w:val="sv-SE"/>
        </w:rPr>
        <w:t>specialpedagogiska</w:t>
      </w:r>
      <w:r w:rsidRPr="00AC4A32">
        <w:rPr>
          <w:spacing w:val="-2"/>
          <w:lang w:val="sv-SE"/>
        </w:rPr>
        <w:t xml:space="preserve"> </w:t>
      </w:r>
      <w:r w:rsidRPr="00AC4A32">
        <w:rPr>
          <w:spacing w:val="-1"/>
          <w:lang w:val="sv-SE"/>
        </w:rPr>
        <w:t>behov</w:t>
      </w:r>
      <w:r w:rsidRPr="00AC4A32">
        <w:rPr>
          <w:spacing w:val="1"/>
          <w:lang w:val="sv-SE"/>
        </w:rPr>
        <w:t xml:space="preserve"> </w:t>
      </w:r>
      <w:r w:rsidRPr="00AC4A32">
        <w:rPr>
          <w:spacing w:val="-1"/>
          <w:lang w:val="sv-SE"/>
        </w:rPr>
        <w:t>tillsammans</w:t>
      </w:r>
      <w:r w:rsidRPr="00AC4A32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C4A32">
        <w:rPr>
          <w:spacing w:val="-1"/>
          <w:lang w:val="sv-SE"/>
        </w:rPr>
        <w:t xml:space="preserve"> handledaren.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analysera den egna undervisningen och argumentera för hur den förankras i styrdokument, ämneskunskap och ämnesdidaktik</w:t>
      </w:r>
      <w:r w:rsidR="00F2492E">
        <w:rPr>
          <w:rFonts w:ascii="Calibri" w:hAnsi="Calibri"/>
          <w:spacing w:val="12"/>
          <w:sz w:val="28"/>
        </w:rPr>
        <w:t xml:space="preserve"> (examineras på universitetet)</w:t>
      </w:r>
      <w:r>
        <w:rPr>
          <w:rFonts w:ascii="Calibri" w:hAnsi="Calibri"/>
          <w:spacing w:val="12"/>
          <w:sz w:val="28"/>
        </w:rPr>
        <w:t>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under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handledning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kunna</w:t>
      </w:r>
      <w:r w:rsidR="0035563F">
        <w:rPr>
          <w:rFonts w:ascii="Calibri"/>
          <w:spacing w:val="1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bedöma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kunskapsutveckling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skolsociala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situation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diskutera</w:t>
      </w:r>
      <w:r w:rsidRPr="00A37F75">
        <w:rPr>
          <w:rFonts w:ascii="Calibri" w:hAnsi="Calibri"/>
          <w:spacing w:val="92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hur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detta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kan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kommuniceras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vårdnadshavare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personal.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bedömningssituationer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(diagnostiska/formativa/</w:t>
      </w:r>
      <w:proofErr w:type="spellStart"/>
      <w:r w:rsidRPr="00A37F75">
        <w:rPr>
          <w:spacing w:val="-1"/>
          <w:lang w:val="sv-SE"/>
        </w:rPr>
        <w:t>summativa</w:t>
      </w:r>
      <w:proofErr w:type="spellEnd"/>
      <w:r w:rsidRPr="00A37F75">
        <w:rPr>
          <w:spacing w:val="-1"/>
          <w:lang w:val="sv-SE"/>
        </w:rPr>
        <w:t>)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förankring </w:t>
      </w:r>
      <w:r w:rsidRPr="00A37F75">
        <w:rPr>
          <w:lang w:val="sv-SE"/>
        </w:rPr>
        <w:t>i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styrdokumenten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analyserar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utifrån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bedömningsunderlag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observerar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bedömer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skolsociala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situation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diskuterar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elevbehov kan kommuniceras</w:t>
      </w:r>
      <w:r w:rsidRPr="00A37F75">
        <w:rPr>
          <w:spacing w:val="64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</w:p>
    <w:p w:rsidR="0035563F" w:rsidRPr="00A37F75" w:rsidRDefault="0035563F" w:rsidP="0035563F">
      <w:pPr>
        <w:pStyle w:val="Brdtext"/>
        <w:tabs>
          <w:tab w:val="left" w:pos="536"/>
        </w:tabs>
        <w:spacing w:line="276" w:lineRule="auto"/>
        <w:ind w:left="0" w:right="171"/>
        <w:rPr>
          <w:lang w:val="sv-SE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samtal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handledare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beskriver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problematiserar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 kan kommuniceras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34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spacing w:val="-2"/>
          <w:lang w:val="sv-SE"/>
        </w:rPr>
        <w:t>personal.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9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använda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digitala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verktyg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pedagogiska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verksamheten.</w:t>
      </w:r>
    </w:p>
    <w:p w:rsidR="00810A11" w:rsidRPr="00A37F75" w:rsidRDefault="00810A11" w:rsidP="00810A11">
      <w:pPr>
        <w:pStyle w:val="Brdtext"/>
        <w:spacing w:before="19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before="39" w:line="276" w:lineRule="auto"/>
        <w:ind w:right="1252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undervisningen (presentationsprogram,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kommunikation,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sökverktyg,</w:t>
      </w:r>
      <w:r w:rsidRPr="00A37F75">
        <w:rPr>
          <w:spacing w:val="62"/>
          <w:lang w:val="sv-SE"/>
        </w:rPr>
        <w:t xml:space="preserve"> </w:t>
      </w:r>
      <w:r w:rsidRPr="00A37F75">
        <w:rPr>
          <w:spacing w:val="-1"/>
          <w:lang w:val="sv-SE"/>
        </w:rPr>
        <w:t>pedagogiska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läromedel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etc.)</w:t>
      </w:r>
    </w:p>
    <w:p w:rsidR="0035563F" w:rsidRPr="0035563F" w:rsidRDefault="0035563F" w:rsidP="0035563F">
      <w:pPr>
        <w:pStyle w:val="Brdtext"/>
        <w:tabs>
          <w:tab w:val="left" w:pos="536"/>
        </w:tabs>
        <w:spacing w:before="39" w:line="276" w:lineRule="auto"/>
        <w:ind w:right="1252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dokumenterar</w:t>
      </w:r>
      <w:r w:rsidRPr="00A37F75">
        <w:rPr>
          <w:spacing w:val="-5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hjälp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35563F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A37F75">
        <w:rPr>
          <w:spacing w:val="-1"/>
          <w:lang w:val="sv-SE"/>
        </w:rPr>
        <w:t>motiverar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användandet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utifrån </w:t>
      </w:r>
      <w:r w:rsidRPr="00A37F75">
        <w:rPr>
          <w:lang w:val="sv-SE"/>
        </w:rPr>
        <w:t>ett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ämnesdidaktiskt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perspektiv,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beaktande</w:t>
      </w:r>
      <w:r w:rsidRPr="00A37F75">
        <w:rPr>
          <w:spacing w:val="-2"/>
          <w:lang w:val="sv-SE"/>
        </w:rPr>
        <w:t xml:space="preserve"> frågan</w:t>
      </w:r>
      <w:r w:rsidRPr="00A37F75">
        <w:rPr>
          <w:spacing w:val="-1"/>
          <w:lang w:val="sv-SE"/>
        </w:rPr>
        <w:t xml:space="preserve"> 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lang w:val="sv-SE"/>
        </w:rPr>
        <w:t>i så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fall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verktyget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bidrar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lärande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35563F">
        <w:rPr>
          <w:spacing w:val="-1"/>
          <w:lang w:val="sv-SE"/>
        </w:rPr>
        <w:t>visar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medvetenhet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om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etiska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och källkritiska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aspekter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kring användandet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2"/>
          <w:lang w:val="sv-SE"/>
        </w:rPr>
        <w:t>av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digitala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verktyg.</w:t>
      </w:r>
    </w:p>
    <w:p w:rsidR="0035563F" w:rsidRDefault="0035563F" w:rsidP="0035563F">
      <w:pPr>
        <w:pStyle w:val="Liststycke"/>
      </w:pPr>
    </w:p>
    <w:p w:rsidR="0035563F" w:rsidRDefault="00C01595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194310</wp:posOffset>
                </wp:positionV>
                <wp:extent cx="5623560" cy="4168140"/>
                <wp:effectExtent l="0" t="0" r="15240" b="2286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595" w:rsidRDefault="003E7877" w:rsidP="00C01595">
                            <w:r>
                              <w:t>Det här är mina styrkor:</w:t>
                            </w:r>
                          </w:p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C01595" w:rsidRDefault="00C01595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10" o:spid="_x0000_s1034" type="#_x0000_t202" style="position:absolute;margin-left:-.05pt;margin-top:15.3pt;width:442.8pt;height:328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" fillcolor="white [3201]" strokeweight=".5pt">
                <v:textbox>
                  <w:txbxContent>
                    <w:p w:rsidR="00C01595" w:rsidRDefault="003E7877" w:rsidP="00C01595">
                      <w:r>
                        <w:t>Det här är mina styrkor:</w:t>
                      </w:r>
                    </w:p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C01595" w:rsidRDefault="00C01595" w:rsidP="003E7877"/>
                  </w:txbxContent>
                </v:textbox>
                <w10:wrap anchorx="margin"/>
              </v:shape>
            </w:pict>
          </mc:Fallback>
        </mc:AlternateContent>
      </w:r>
    </w:p>
    <w:p w:rsidR="00F614E8" w:rsidRDefault="00F614E8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>
      <w:r>
        <w:br w:type="page"/>
      </w:r>
    </w:p>
    <w:p w:rsidR="001315D0" w:rsidRPr="000763F3" w:rsidRDefault="00E74195" w:rsidP="00E74195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1315D0" w:rsidRPr="000763F3">
        <w:rPr>
          <w:u w:val="single"/>
          <w:lang w:val="sv-SE"/>
        </w:rPr>
        <w:t>ärandemål 10</w:t>
      </w:r>
    </w:p>
    <w:p w:rsidR="001315D0" w:rsidRPr="00A37F75" w:rsidRDefault="001315D0" w:rsidP="00E74195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>kunna diskutera den egna professionsutvecklingen samt identifiera vidare behov av utveckling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1315D0" w:rsidRDefault="007A1DF5" w:rsidP="00E74195">
      <w:pPr>
        <w:tabs>
          <w:tab w:val="left" w:pos="284"/>
        </w:tabs>
      </w:pPr>
      <w:r>
        <w:t>Din självvärdering är ett led i att arbeta mot lärandemål 10. Sammanfatta självvärderingen i det som du uppfattar vara dina styrkor och dina utvecklingsområden. Skriv också ner de lärandemål som du vill prioritera i trepartssamtalet.</w:t>
      </w:r>
    </w:p>
    <w:p w:rsidR="001315D0" w:rsidRDefault="001315D0" w:rsidP="001315D0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3CFDD" wp14:editId="7F0A3BD4">
                <wp:simplePos x="0" y="0"/>
                <wp:positionH relativeFrom="margin">
                  <wp:posOffset>-635</wp:posOffset>
                </wp:positionH>
                <wp:positionV relativeFrom="paragraph">
                  <wp:posOffset>188595</wp:posOffset>
                </wp:positionV>
                <wp:extent cx="5623560" cy="5402580"/>
                <wp:effectExtent l="0" t="0" r="15240" b="2667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0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5D0" w:rsidRDefault="001315D0" w:rsidP="001315D0">
                            <w:r>
                              <w:t>Det här är mina styrkor:</w:t>
                            </w:r>
                          </w:p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315D0" w:rsidRDefault="001315D0" w:rsidP="0013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3CFDD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35" type="#_x0000_t202" style="position:absolute;margin-left:-.05pt;margin-top:14.85pt;width:442.8pt;height:425.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" fillcolor="white [3201]" strokeweight=".5pt">
                <v:textbox>
                  <w:txbxContent>
                    <w:p w:rsidR="001315D0" w:rsidRDefault="001315D0" w:rsidP="001315D0">
                      <w:r>
                        <w:t>Det här är mina styrkor:</w:t>
                      </w:r>
                    </w:p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>
                      <w:r>
                        <w:t>De här delarna vill jag utveckla. De här strategierna har jag. Det här stödet behöver jag:</w:t>
                      </w:r>
                    </w:p>
                    <w:p w:rsidR="001315D0" w:rsidRDefault="001315D0" w:rsidP="001315D0"/>
                  </w:txbxContent>
                </v:textbox>
                <w10:wrap anchorx="margin"/>
              </v:shape>
            </w:pict>
          </mc:Fallback>
        </mc:AlternateContent>
      </w:r>
    </w:p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/>
    <w:p w:rsidR="002D641A" w:rsidRDefault="002D641A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23560" cy="632460"/>
                <wp:effectExtent l="0" t="0" r="15240" b="1524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41A" w:rsidRDefault="002D641A" w:rsidP="002D641A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1" o:spid="_x0000_s1036" type="#_x0000_t202" style="position:absolute;margin-left:0;margin-top:.85pt;width:442.8pt;height:49.8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" fillcolor="white [3201]" strokeweight=".5pt">
                <v:textbox>
                  <w:txbxContent>
                    <w:p w:rsidR="002D641A" w:rsidRDefault="002D641A" w:rsidP="002D641A">
                      <w:bookmarkStart w:id="1" w:name="_GoBack"/>
                      <w:r>
                        <w:t>De här lärandemålen ska prioriteras i trepartssamtalet: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  <w:r w:rsidR="00186487">
              <w:t xml:space="preserve"> (6 siffror)</w:t>
            </w:r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2D6004" w:rsidP="002D6004"/>
    <w:p w:rsidR="002D6004" w:rsidRDefault="002D6004" w:rsidP="002D6004">
      <w:pPr>
        <w:pStyle w:val="Rubrik1"/>
        <w:rPr>
          <w:u w:color="000000"/>
        </w:rPr>
      </w:pPr>
    </w:p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6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DE3FBD">
        <w:t>student och lokal lärarutbildare</w:t>
      </w:r>
      <w:r>
        <w:t xml:space="preserve"> skriver under </w:t>
      </w:r>
      <w:r w:rsidR="00DE3FBD">
        <w:t>protokollet</w:t>
      </w:r>
      <w:r>
        <w:t>. Studenten behåller originalet och lämnar in en scannad kopia</w:t>
      </w:r>
      <w:r w:rsidR="00DE3FBD">
        <w:t xml:space="preserve"> av protokollet</w:t>
      </w:r>
      <w:r>
        <w:t xml:space="preserve"> på </w:t>
      </w:r>
      <w:r w:rsidR="00186487">
        <w:t>canvas</w:t>
      </w:r>
      <w:bookmarkStart w:id="0" w:name="_GoBack"/>
      <w:bookmarkEnd w:id="0"/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7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LRgvmt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8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O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O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Cj&#10;jgqO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9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Cp&#10;PdGd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487">
          <w:rPr>
            <w:noProof/>
          </w:rPr>
          <w:t>16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2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3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6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7"/>
  </w:num>
  <w:num w:numId="13">
    <w:abstractNumId w:val="16"/>
  </w:num>
  <w:num w:numId="14">
    <w:abstractNumId w:val="14"/>
  </w:num>
  <w:num w:numId="15">
    <w:abstractNumId w:val="13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E0A3F"/>
    <w:rsid w:val="000E6DBE"/>
    <w:rsid w:val="001315D0"/>
    <w:rsid w:val="00186487"/>
    <w:rsid w:val="0019522B"/>
    <w:rsid w:val="00232D69"/>
    <w:rsid w:val="00240109"/>
    <w:rsid w:val="002C6333"/>
    <w:rsid w:val="002D6004"/>
    <w:rsid w:val="002D641A"/>
    <w:rsid w:val="003254D2"/>
    <w:rsid w:val="00342B40"/>
    <w:rsid w:val="0035563F"/>
    <w:rsid w:val="0038523C"/>
    <w:rsid w:val="003B1F10"/>
    <w:rsid w:val="003B79C1"/>
    <w:rsid w:val="003E621D"/>
    <w:rsid w:val="003E7877"/>
    <w:rsid w:val="004979D1"/>
    <w:rsid w:val="004B6472"/>
    <w:rsid w:val="004F47DC"/>
    <w:rsid w:val="00536649"/>
    <w:rsid w:val="005F5272"/>
    <w:rsid w:val="00701F81"/>
    <w:rsid w:val="00782BEB"/>
    <w:rsid w:val="007A1DF5"/>
    <w:rsid w:val="007A688F"/>
    <w:rsid w:val="007B2DD1"/>
    <w:rsid w:val="007C68E0"/>
    <w:rsid w:val="007F7B89"/>
    <w:rsid w:val="00810A11"/>
    <w:rsid w:val="0083344E"/>
    <w:rsid w:val="00871CBE"/>
    <w:rsid w:val="008809BF"/>
    <w:rsid w:val="008E507B"/>
    <w:rsid w:val="00911F14"/>
    <w:rsid w:val="00937A62"/>
    <w:rsid w:val="009A1AB7"/>
    <w:rsid w:val="00AC4A32"/>
    <w:rsid w:val="00B261D4"/>
    <w:rsid w:val="00B4421E"/>
    <w:rsid w:val="00B44338"/>
    <w:rsid w:val="00BC7E9D"/>
    <w:rsid w:val="00BD61C9"/>
    <w:rsid w:val="00BF2E66"/>
    <w:rsid w:val="00C01595"/>
    <w:rsid w:val="00C71966"/>
    <w:rsid w:val="00CB4DA1"/>
    <w:rsid w:val="00CE1E6E"/>
    <w:rsid w:val="00CE4D31"/>
    <w:rsid w:val="00D113A9"/>
    <w:rsid w:val="00D15C38"/>
    <w:rsid w:val="00DC3DA9"/>
    <w:rsid w:val="00DE3FBD"/>
    <w:rsid w:val="00E009BE"/>
    <w:rsid w:val="00E74195"/>
    <w:rsid w:val="00F2022B"/>
    <w:rsid w:val="00F2492E"/>
    <w:rsid w:val="00F614E8"/>
    <w:rsid w:val="00F923D7"/>
    <w:rsid w:val="00F9584D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056505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BA55-928E-4FAF-B722-B7618BB3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2083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2017-06-29T07:54:00Z</dcterms:created>
  <dcterms:modified xsi:type="dcterms:W3CDTF">2018-11-06T07:17:00Z</dcterms:modified>
</cp:coreProperties>
</file>